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7EF" w:rsidRPr="008843D5" w:rsidRDefault="008843D5" w:rsidP="008843D5">
      <w:pPr>
        <w:pStyle w:val="a0"/>
        <w:widowControl/>
        <w:spacing w:after="0" w:line="405" w:lineRule="atLeast"/>
        <w:jc w:val="right"/>
        <w:rPr>
          <w:rFonts w:cs="Times New Roman"/>
          <w:bCs/>
          <w:color w:val="1D1D1B"/>
          <w:sz w:val="28"/>
          <w:szCs w:val="28"/>
          <w:lang w:val="uk-UA"/>
        </w:rPr>
      </w:pPr>
      <w:r w:rsidRPr="008843D5">
        <w:rPr>
          <w:rFonts w:cs="Times New Roman"/>
          <w:bCs/>
          <w:color w:val="1D1D1B"/>
          <w:sz w:val="28"/>
          <w:szCs w:val="28"/>
          <w:lang w:val="uk-UA"/>
        </w:rPr>
        <w:t xml:space="preserve">Додаток </w:t>
      </w:r>
      <w:r>
        <w:rPr>
          <w:rFonts w:cs="Times New Roman"/>
          <w:bCs/>
          <w:color w:val="1D1D1B"/>
          <w:sz w:val="28"/>
          <w:szCs w:val="28"/>
          <w:lang w:val="uk-UA"/>
        </w:rPr>
        <w:t xml:space="preserve">1 </w:t>
      </w:r>
      <w:r w:rsidRPr="008843D5">
        <w:rPr>
          <w:rFonts w:cs="Times New Roman"/>
          <w:bCs/>
          <w:color w:val="1D1D1B"/>
          <w:sz w:val="28"/>
          <w:szCs w:val="28"/>
          <w:lang w:val="uk-UA"/>
        </w:rPr>
        <w:t>до програми</w:t>
      </w:r>
    </w:p>
    <w:p w:rsidR="000E30C7" w:rsidRDefault="000E30C7">
      <w:pPr>
        <w:pStyle w:val="a0"/>
        <w:widowControl/>
        <w:spacing w:after="0" w:line="405" w:lineRule="atLeast"/>
        <w:jc w:val="center"/>
        <w:rPr>
          <w:rFonts w:cs="Times New Roman"/>
          <w:b/>
          <w:bCs/>
          <w:color w:val="1D1D1B"/>
          <w:sz w:val="28"/>
          <w:szCs w:val="28"/>
        </w:rPr>
      </w:pPr>
      <w:r w:rsidRPr="00877B43">
        <w:rPr>
          <w:rFonts w:cs="Times New Roman"/>
          <w:b/>
          <w:bCs/>
          <w:color w:val="1D1D1B"/>
          <w:sz w:val="28"/>
          <w:szCs w:val="28"/>
        </w:rPr>
        <w:t xml:space="preserve"> Заходи, </w:t>
      </w:r>
      <w:proofErr w:type="spellStart"/>
      <w:r w:rsidRPr="00877B43">
        <w:rPr>
          <w:rFonts w:cs="Times New Roman"/>
          <w:b/>
          <w:bCs/>
          <w:color w:val="1D1D1B"/>
          <w:sz w:val="28"/>
          <w:szCs w:val="28"/>
        </w:rPr>
        <w:t>спрямовані</w:t>
      </w:r>
      <w:proofErr w:type="spellEnd"/>
      <w:r w:rsidRPr="00877B43">
        <w:rPr>
          <w:rFonts w:cs="Times New Roman"/>
          <w:b/>
          <w:bCs/>
          <w:color w:val="1D1D1B"/>
          <w:sz w:val="28"/>
          <w:szCs w:val="28"/>
        </w:rPr>
        <w:t xml:space="preserve"> на </w:t>
      </w:r>
      <w:proofErr w:type="spellStart"/>
      <w:r w:rsidRPr="00877B43">
        <w:rPr>
          <w:rFonts w:cs="Times New Roman"/>
          <w:b/>
          <w:bCs/>
          <w:color w:val="1D1D1B"/>
          <w:sz w:val="28"/>
          <w:szCs w:val="28"/>
        </w:rPr>
        <w:t>виконання</w:t>
      </w:r>
      <w:proofErr w:type="spellEnd"/>
      <w:r w:rsidRPr="00877B43">
        <w:rPr>
          <w:rFonts w:cs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color w:val="1D1D1B"/>
          <w:sz w:val="28"/>
          <w:szCs w:val="28"/>
        </w:rPr>
        <w:t>Програми</w:t>
      </w:r>
      <w:proofErr w:type="spellEnd"/>
    </w:p>
    <w:tbl>
      <w:tblPr>
        <w:tblW w:w="1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8"/>
        <w:gridCol w:w="1720"/>
        <w:gridCol w:w="2445"/>
        <w:gridCol w:w="901"/>
        <w:gridCol w:w="2007"/>
        <w:gridCol w:w="1513"/>
        <w:gridCol w:w="789"/>
        <w:gridCol w:w="709"/>
        <w:gridCol w:w="708"/>
        <w:gridCol w:w="709"/>
        <w:gridCol w:w="709"/>
        <w:gridCol w:w="709"/>
        <w:gridCol w:w="2713"/>
      </w:tblGrid>
      <w:tr w:rsidR="00B9506C" w:rsidRPr="00B9506C" w:rsidTr="00CE37A9">
        <w:trPr>
          <w:cantSplit/>
          <w:tblHeader/>
          <w:jc w:val="center"/>
        </w:trPr>
        <w:tc>
          <w:tcPr>
            <w:tcW w:w="458" w:type="dxa"/>
            <w:vMerge w:val="restart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№</w:t>
            </w:r>
            <w:r w:rsidRPr="00B9506C"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  <w:t xml:space="preserve"> </w:t>
            </w: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з/п</w:t>
            </w:r>
          </w:p>
        </w:tc>
        <w:tc>
          <w:tcPr>
            <w:tcW w:w="1720" w:type="dxa"/>
            <w:vMerge w:val="restart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Назва напряму діяльності (пріоритетні завдання)</w:t>
            </w:r>
          </w:p>
        </w:tc>
        <w:tc>
          <w:tcPr>
            <w:tcW w:w="2445" w:type="dxa"/>
            <w:vMerge w:val="restart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Перелік заходів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програми</w:t>
            </w:r>
          </w:p>
        </w:tc>
        <w:tc>
          <w:tcPr>
            <w:tcW w:w="901" w:type="dxa"/>
            <w:vMerge w:val="restart"/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Строк виконання заходу</w:t>
            </w:r>
          </w:p>
        </w:tc>
        <w:tc>
          <w:tcPr>
            <w:tcW w:w="2007" w:type="dxa"/>
            <w:vMerge w:val="restart"/>
            <w:vAlign w:val="center"/>
          </w:tcPr>
          <w:p w:rsidR="00B9506C" w:rsidRPr="00B9506C" w:rsidRDefault="00B9506C" w:rsidP="00B9506C">
            <w:pPr>
              <w:ind w:right="-108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Виконавці</w:t>
            </w:r>
          </w:p>
        </w:tc>
        <w:tc>
          <w:tcPr>
            <w:tcW w:w="1513" w:type="dxa"/>
            <w:vMerge w:val="restart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Джерела фінансування</w:t>
            </w:r>
          </w:p>
        </w:tc>
        <w:tc>
          <w:tcPr>
            <w:tcW w:w="4333" w:type="dxa"/>
            <w:gridSpan w:val="6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Орієнтовні обсяги фінансування (вартість), млн. гривень, у тому числі:</w:t>
            </w:r>
          </w:p>
        </w:tc>
        <w:tc>
          <w:tcPr>
            <w:tcW w:w="2713" w:type="dxa"/>
            <w:vMerge w:val="restart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Очікуваний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результат</w:t>
            </w:r>
          </w:p>
        </w:tc>
      </w:tr>
      <w:tr w:rsidR="00B9506C" w:rsidRPr="00B9506C" w:rsidTr="00CE37A9">
        <w:trPr>
          <w:cantSplit/>
          <w:trHeight w:val="165"/>
          <w:tblHeader/>
          <w:jc w:val="center"/>
        </w:trPr>
        <w:tc>
          <w:tcPr>
            <w:tcW w:w="458" w:type="dxa"/>
            <w:vMerge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720" w:type="dxa"/>
            <w:vMerge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445" w:type="dxa"/>
            <w:vMerge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901" w:type="dxa"/>
            <w:vMerge/>
            <w:vAlign w:val="center"/>
          </w:tcPr>
          <w:p w:rsidR="00B9506C" w:rsidRPr="00B9506C" w:rsidRDefault="00B9506C" w:rsidP="00B9506C">
            <w:pPr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007" w:type="dxa"/>
            <w:vMerge/>
            <w:vAlign w:val="center"/>
          </w:tcPr>
          <w:p w:rsidR="00B9506C" w:rsidRPr="00B9506C" w:rsidRDefault="00B9506C" w:rsidP="00B9506C">
            <w:pPr>
              <w:ind w:right="-108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  <w:vMerge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4333" w:type="dxa"/>
            <w:gridSpan w:val="6"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Рік</w:t>
            </w:r>
          </w:p>
        </w:tc>
        <w:tc>
          <w:tcPr>
            <w:tcW w:w="2713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B9506C" w:rsidTr="00CE37A9">
        <w:trPr>
          <w:cantSplit/>
          <w:trHeight w:val="720"/>
          <w:tblHeader/>
          <w:jc w:val="center"/>
        </w:trPr>
        <w:tc>
          <w:tcPr>
            <w:tcW w:w="458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007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ind w:right="-108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2022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2024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2025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9506C" w:rsidRPr="00B9506C" w:rsidRDefault="00B9506C" w:rsidP="00B9506C">
            <w:pPr>
              <w:ind w:left="113" w:right="113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разом</w:t>
            </w:r>
          </w:p>
        </w:tc>
        <w:tc>
          <w:tcPr>
            <w:tcW w:w="2713" w:type="dxa"/>
            <w:vMerge/>
            <w:tcBorders>
              <w:bottom w:val="single" w:sz="4" w:space="0" w:color="auto"/>
            </w:tcBorders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B9506C" w:rsidTr="00CE37A9">
        <w:trPr>
          <w:tblHeader/>
          <w:jc w:val="center"/>
        </w:trPr>
        <w:tc>
          <w:tcPr>
            <w:tcW w:w="458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</w:t>
            </w:r>
          </w:p>
        </w:tc>
        <w:tc>
          <w:tcPr>
            <w:tcW w:w="1720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</w:t>
            </w:r>
          </w:p>
        </w:tc>
        <w:tc>
          <w:tcPr>
            <w:tcW w:w="2445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3</w:t>
            </w:r>
          </w:p>
        </w:tc>
        <w:tc>
          <w:tcPr>
            <w:tcW w:w="901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4</w:t>
            </w:r>
          </w:p>
        </w:tc>
        <w:tc>
          <w:tcPr>
            <w:tcW w:w="2007" w:type="dxa"/>
            <w:vAlign w:val="center"/>
          </w:tcPr>
          <w:p w:rsidR="00B9506C" w:rsidRPr="00B9506C" w:rsidRDefault="00B9506C" w:rsidP="00B9506C">
            <w:pPr>
              <w:ind w:right="-108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5</w:t>
            </w:r>
          </w:p>
        </w:tc>
        <w:tc>
          <w:tcPr>
            <w:tcW w:w="1513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6</w:t>
            </w:r>
          </w:p>
        </w:tc>
        <w:tc>
          <w:tcPr>
            <w:tcW w:w="789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7</w:t>
            </w:r>
          </w:p>
        </w:tc>
        <w:tc>
          <w:tcPr>
            <w:tcW w:w="709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8</w:t>
            </w:r>
          </w:p>
        </w:tc>
        <w:tc>
          <w:tcPr>
            <w:tcW w:w="708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9</w:t>
            </w:r>
          </w:p>
        </w:tc>
        <w:tc>
          <w:tcPr>
            <w:tcW w:w="709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10</w:t>
            </w:r>
          </w:p>
        </w:tc>
        <w:tc>
          <w:tcPr>
            <w:tcW w:w="709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11</w:t>
            </w:r>
          </w:p>
        </w:tc>
        <w:tc>
          <w:tcPr>
            <w:tcW w:w="709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12</w:t>
            </w: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13</w:t>
            </w:r>
          </w:p>
        </w:tc>
      </w:tr>
      <w:tr w:rsidR="00B9506C" w:rsidRPr="00B9506C" w:rsidTr="00CE37A9">
        <w:trPr>
          <w:cantSplit/>
          <w:jc w:val="center"/>
        </w:trPr>
        <w:tc>
          <w:tcPr>
            <w:tcW w:w="458" w:type="dxa"/>
            <w:vMerge w:val="restart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1.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kern w:val="0"/>
                <w:lang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val="uk-UA" w:eastAsia="ru-RU" w:bidi="ar-SA"/>
              </w:rPr>
              <w:t>Організаційне забезпечення</w:t>
            </w:r>
          </w:p>
          <w:p w:rsidR="00B9506C" w:rsidRPr="006717EF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Створення районних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 ( міських) дитячо-юнацьких футбольних асоціацій ( ліг).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Не </w:t>
            </w:r>
            <w:proofErr w:type="spellStart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>потребує</w:t>
            </w:r>
            <w:proofErr w:type="spellEnd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proofErr w:type="spellStart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>фінансування</w:t>
            </w:r>
            <w:proofErr w:type="spellEnd"/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both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Функціонування районних ДЮФЛ області дасть змогу  проводити змагання ДЮФЛ на якісно новому рівні.</w:t>
            </w:r>
          </w:p>
        </w:tc>
      </w:tr>
      <w:tr w:rsidR="00B9506C" w:rsidRPr="00B9506C" w:rsidTr="00CE37A9">
        <w:trPr>
          <w:cantSplit/>
          <w:trHeight w:val="109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bCs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Створення спортивного ліцею в м. Хмельницькому по вул.Чорновола,180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міська рада,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proofErr w:type="spellStart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>Кошти</w:t>
            </w:r>
            <w:proofErr w:type="spellEnd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  </w:t>
            </w:r>
            <w:proofErr w:type="spellStart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>міського</w:t>
            </w:r>
            <w:proofErr w:type="spellEnd"/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 бюджету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both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Функціонування спортивного ліцею в області дасть змогу  на якісно новому рівні здійснювати підготовку дітей-спортсменів ( в тому числі – футболістів)</w:t>
            </w:r>
          </w:p>
        </w:tc>
      </w:tr>
      <w:tr w:rsidR="00B9506C" w:rsidRPr="00B9506C" w:rsidTr="00CE37A9">
        <w:trPr>
          <w:cantSplit/>
          <w:trHeight w:val="1821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bCs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Створення регіональної футбольної академії  «Поділля»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 xml:space="preserve">Функціонування футбольної академії в області дасть змогу  на якісно новому рівні здійснювати підготовку дитячо-юнацьких команд для участі у Всеукраїнських та Міжнародних змаганнях, а також готувати резерв для професіональних футбольних клубів області. </w:t>
            </w:r>
          </w:p>
        </w:tc>
      </w:tr>
      <w:tr w:rsidR="00B9506C" w:rsidRPr="00B9506C" w:rsidTr="00CE37A9">
        <w:trPr>
          <w:cantSplit/>
          <w:trHeight w:val="929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Відновити та вдосконалити роботу відділень футболу в районних базових ДЮСШ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Органи місцевої влади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</w:p>
        </w:tc>
      </w:tr>
      <w:tr w:rsidR="00B9506C" w:rsidRPr="002E1900" w:rsidTr="00CE37A9">
        <w:trPr>
          <w:cantSplit/>
          <w:trHeight w:val="329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Внесення усіх  суб’єктів  футболу ХОАФ до Єдиної інформаційної бази УАФ</w:t>
            </w:r>
          </w:p>
          <w:p w:rsidR="00B9506C" w:rsidRPr="00B9506C" w:rsidRDefault="00B9506C" w:rsidP="00B9506C">
            <w:pPr>
              <w:jc w:val="both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  <w:p w:rsidR="00B9506C" w:rsidRPr="00B9506C" w:rsidRDefault="00B9506C" w:rsidP="00B9506C">
            <w:pPr>
              <w:jc w:val="both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both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100-відсоткова реєстрація усіх футболістів в Єдиній базі даних УАФ</w:t>
            </w:r>
          </w:p>
        </w:tc>
      </w:tr>
      <w:tr w:rsidR="00B9506C" w:rsidRPr="00B9506C" w:rsidTr="00CE37A9">
        <w:trPr>
          <w:cantSplit/>
          <w:trHeight w:val="2158"/>
          <w:jc w:val="center"/>
        </w:trPr>
        <w:tc>
          <w:tcPr>
            <w:tcW w:w="458" w:type="dxa"/>
            <w:vMerge w:val="restart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lastRenderedPageBreak/>
              <w:t>2.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center"/>
              <w:rPr>
                <w:rFonts w:eastAsia="MS Mincho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val="uk-UA" w:eastAsia="ru-RU" w:bidi="ar-SA"/>
              </w:rPr>
              <w:t>Матеріально-технічне (фінансове)      забезпечення</w:t>
            </w:r>
          </w:p>
          <w:p w:rsidR="00B9506C" w:rsidRPr="006717EF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Будівництво критого  стадіону (манежу) за програмами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УЄФА, УАФ.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на території Спортивного ліцею в м. Хмельницькому по вул.Чорновола,180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2022-2023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Українська асоціація футболу, Хмельницький МВК, комунальні підприємства,           Хмельницька обласна асоціація футболу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2E1900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 </w:t>
            </w:r>
            <w:r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Кошти УАФ,</w:t>
            </w:r>
          </w:p>
          <w:p w:rsidR="00B9506C" w:rsidRPr="002E1900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 xml:space="preserve">кошти </w:t>
            </w:r>
            <w:r w:rsidR="006717EF"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 xml:space="preserve">державного </w:t>
            </w:r>
            <w:proofErr w:type="spellStart"/>
            <w:r w:rsidR="006717EF"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бюджету,</w:t>
            </w:r>
            <w:r w:rsidR="002E1900"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місцевого</w:t>
            </w:r>
            <w:proofErr w:type="spellEnd"/>
            <w:r w:rsidR="002E1900"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 xml:space="preserve"> бюджету Хмельницької територіальної громади</w:t>
            </w:r>
            <w:r w:rsidR="00D66412"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,</w:t>
            </w:r>
          </w:p>
          <w:p w:rsidR="00D66412" w:rsidRPr="002E1900" w:rsidRDefault="00D66412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2E1900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кошти спонсорів та меценатів</w:t>
            </w:r>
          </w:p>
          <w:p w:rsidR="00B9506C" w:rsidRPr="00D66412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270D79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Проведення тренувальних занять                           і змагань на критому стадіоні (манежі) зі штучним покриттям незалежно від погодних умов дозволить підняти якість футбольної майстерності юних гравців та забезпечить високий рівень змагань (турнірів).</w:t>
            </w:r>
          </w:p>
        </w:tc>
      </w:tr>
      <w:tr w:rsidR="00B9506C" w:rsidRPr="002E1900" w:rsidTr="00CE37A9">
        <w:trPr>
          <w:cantSplit/>
          <w:trHeight w:val="2158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both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Будівництво футбольних майданчиків із штучним покриттям (42 х 22 м.)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 ОТГ  районів області</w:t>
            </w:r>
          </w:p>
          <w:p w:rsidR="00B9506C" w:rsidRPr="00B9506C" w:rsidRDefault="00B9506C" w:rsidP="00B9506C">
            <w:pPr>
              <w:jc w:val="both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Органи місцевої влади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Достатня кількість футбольних майданчиків із штучним покриттям дасть змогу підвищувати свою футбольну майстерність учням загальноосвітніх закладів.</w:t>
            </w:r>
          </w:p>
        </w:tc>
      </w:tr>
      <w:tr w:rsidR="00B9506C" w:rsidRPr="00B9506C" w:rsidTr="00CE37A9">
        <w:trPr>
          <w:cantSplit/>
          <w:trHeight w:val="2158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Відновлення футбольної інфраструктури (стадіони, футбольні поля) в районах ( ОТГ),  будівництво нових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Органи місцевої влади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6717EF" w:rsidRDefault="00B9506C" w:rsidP="00B9506C">
            <w:pPr>
              <w:widowControl/>
              <w:rPr>
                <w:rFonts w:eastAsia="Times New Roman" w:cs="Times New Roman"/>
                <w:color w:val="FF0000"/>
                <w:kern w:val="0"/>
                <w:sz w:val="20"/>
                <w:szCs w:val="20"/>
                <w:highlight w:val="yellow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Достатня кількість футбольних полів, стадіонів дасть змогу підвищувати свою футбольну майстерність учням загальноосвітніх закладів та дітям за місцем проживання</w:t>
            </w:r>
          </w:p>
        </w:tc>
      </w:tr>
      <w:tr w:rsidR="00B9506C" w:rsidRPr="002E1900" w:rsidTr="00CE37A9">
        <w:trPr>
          <w:cantSplit/>
          <w:trHeight w:val="2158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Забезпечення спортивним інвентарем  та футбольною формою дитячо-юнацьких команд</w:t>
            </w:r>
            <w:r w:rsidRPr="00B9506C">
              <w:rPr>
                <w:rFonts w:ascii="Calibri" w:eastAsia="Calibri" w:hAnsi="Calibri"/>
                <w:kern w:val="0"/>
                <w:sz w:val="20"/>
                <w:szCs w:val="20"/>
                <w:lang w:val="uk-UA" w:eastAsia="ru-RU" w:bidi="ar-SA"/>
              </w:rPr>
              <w:t xml:space="preserve">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які приймають участь в Чемпіонатах України серед команд вищої або Еліт-ліги ліг ДЮФЛУ.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</w:tc>
        <w:tc>
          <w:tcPr>
            <w:tcW w:w="1513" w:type="dxa"/>
          </w:tcPr>
          <w:p w:rsidR="00B9506C" w:rsidRPr="00B9506C" w:rsidRDefault="006B4B66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0,8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0,8</w:t>
            </w:r>
          </w:p>
        </w:tc>
        <w:tc>
          <w:tcPr>
            <w:tcW w:w="708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0,8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0,8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0,8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4,0</w:t>
            </w: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Забезпечення спортивним інвентарем та футбольним екіпіруванням вихованців відділень футболу ДЮСЗ (дитячо-юнацьких футбольних клубів) незалежно від відомчої приналежності – які приймають участь в Чемпіонатах України серед команд вищої або Еліт-ліги ліг ДЮФЛУ.</w:t>
            </w:r>
          </w:p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uk-UA" w:eastAsia="ar-SA" w:bidi="ar-SA"/>
              </w:rPr>
            </w:pPr>
          </w:p>
        </w:tc>
      </w:tr>
      <w:tr w:rsidR="00B9506C" w:rsidRPr="002E1900" w:rsidTr="00CE37A9">
        <w:trPr>
          <w:cantSplit/>
          <w:trHeight w:val="2158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tabs>
                <w:tab w:val="center" w:pos="4819"/>
                <w:tab w:val="right" w:pos="9639"/>
              </w:tabs>
              <w:suppressAutoHyphens w:val="0"/>
              <w:jc w:val="both"/>
              <w:rPr>
                <w:rFonts w:eastAsia="MS Mincho" w:cs="Times New Roman"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Забезпечення спортивним інвентарем  та футбольною формою дитячо-юнацьких команд які приймають участь в Чемпіонатах України серед команд першої ліги ДЮФЛУ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Органи місцевої влади,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6B4B66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  <w:r w:rsidR="00B9506C"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,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Забезпечення футбольними м’ячами суб’єктів дитячо-юнацького футболу області.</w:t>
            </w:r>
          </w:p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Забезпечення футбольним екіпіруванням вихованців відділень футболу ДЮСЗ (дитячо-юнацьких футбольних клубів) незалежно від відомчої приналежності – які приймають участь в Чемпіонатах України серед команд першої ліги ДЮФЛУ.</w:t>
            </w:r>
          </w:p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color w:val="FF0000"/>
                <w:kern w:val="0"/>
                <w:sz w:val="18"/>
                <w:szCs w:val="18"/>
                <w:lang w:val="uk-UA" w:eastAsia="ar-SA" w:bidi="ar-SA"/>
              </w:rPr>
            </w:pPr>
          </w:p>
        </w:tc>
      </w:tr>
      <w:tr w:rsidR="00B9506C" w:rsidRPr="00B9506C" w:rsidTr="002E1900">
        <w:trPr>
          <w:cantSplit/>
          <w:trHeight w:val="2695"/>
          <w:jc w:val="center"/>
        </w:trPr>
        <w:tc>
          <w:tcPr>
            <w:tcW w:w="458" w:type="dxa"/>
            <w:vMerge w:val="restart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3.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val="uk-UA" w:eastAsia="ru-RU" w:bidi="ar-SA"/>
              </w:rPr>
              <w:t>Дитячо-юнацький  футбол</w:t>
            </w:r>
          </w:p>
          <w:p w:rsidR="00B9506C" w:rsidRPr="006717EF" w:rsidRDefault="00B9506C" w:rsidP="00B9506C">
            <w:pPr>
              <w:suppressAutoHyphens w:val="0"/>
              <w:jc w:val="both"/>
              <w:rPr>
                <w:rFonts w:eastAsia="MS Mincho" w:cs="Times New Roman"/>
                <w:kern w:val="0"/>
                <w:sz w:val="20"/>
                <w:szCs w:val="2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u w:val="single"/>
                <w:lang w:val="uk-UA" w:eastAsia="ar-SA" w:bidi="ar-SA"/>
              </w:rPr>
            </w:pPr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val="uk-UA" w:eastAsia="ru-RU" w:bidi="ar-SA"/>
              </w:rPr>
              <w:t>Р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озроблення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і перегляд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навчальних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програм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для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дитячо-юнацьких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спортивних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закл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val="uk-UA" w:eastAsia="ru-RU" w:bidi="ar-SA"/>
              </w:rPr>
              <w:t>а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дів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з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урахуванням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вікових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категорій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дітей-футболістів</w:t>
            </w:r>
            <w:proofErr w:type="spellEnd"/>
            <w:r w:rsidRPr="00B9506C">
              <w:rPr>
                <w:rFonts w:eastAsia="Calibri" w:cs="Times New Roman"/>
                <w:color w:val="1D1D1B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забезпечення  реалізації творчого потенціалу дітей та молоді, спрямованих на їх духовне та фізичне становлення і самовдосконалення, та в подальшому підготовку юних футболістів до професіонального заняття футболом і створення кадрового резерву для професіональних клубів області.</w:t>
            </w:r>
          </w:p>
        </w:tc>
      </w:tr>
      <w:tr w:rsidR="00B9506C" w:rsidRPr="00B9506C" w:rsidTr="002E1900">
        <w:trPr>
          <w:cantSplit/>
          <w:trHeight w:val="1982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b/>
                <w:kern w:val="0"/>
                <w:sz w:val="20"/>
                <w:szCs w:val="20"/>
                <w:u w:val="single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Розроблення та реалізація системи підготовки вчителів фізкультури до викладання футболу в загальноосвітніх навчальних закладах;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Департамент освіти і науки 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забезпечення  реалізації творчого потенціалу дітей та молоді, спрямованих на їх духовне та фізичне становлення</w:t>
            </w:r>
          </w:p>
        </w:tc>
      </w:tr>
      <w:tr w:rsidR="00B9506C" w:rsidRPr="00B9506C" w:rsidTr="00CE37A9">
        <w:trPr>
          <w:cantSplit/>
          <w:trHeight w:val="174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u w:val="single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Визначення та задоволення потреб  ДЮСЗ у тренерах з футболу та інших фахівцях з футболу;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районів Хмельницької області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Визначення і задоволення потреб у тренерських кадрах та інших фахівцях на основі використання  міжнародного досвіду та впровадження сучасних науково-практичних технологій навчання</w:t>
            </w:r>
          </w:p>
        </w:tc>
      </w:tr>
      <w:tr w:rsidR="00B9506C" w:rsidRPr="002E1900" w:rsidTr="00CE37A9">
        <w:trPr>
          <w:cantSplit/>
          <w:trHeight w:val="174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Проведення переатестації і обов’язкового навчання тренерів за програмами не нижче  «С» диплому УАФ;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районів Хмельницької області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Підготовка, перепідготовка і підвищення кваліфікації тренерів та інших фахівців з футболу на основі використання  міжнародного досвіду та впровадження сучасних науково-практичних технологій навчання підніме навчально-тренувальний процес на більш якісний рівень</w:t>
            </w:r>
          </w:p>
        </w:tc>
      </w:tr>
      <w:tr w:rsidR="00B9506C" w:rsidRPr="002E1900" w:rsidTr="00CE37A9">
        <w:trPr>
          <w:cantSplit/>
          <w:trHeight w:val="174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Збільшити кількість відділень жіночого футболу в ДЮСЗ;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Управління молоді та спорту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районів Хмельницької області</w:t>
            </w:r>
          </w:p>
        </w:tc>
        <w:tc>
          <w:tcPr>
            <w:tcW w:w="1513" w:type="dxa"/>
          </w:tcPr>
          <w:p w:rsidR="00B9506C" w:rsidRPr="00B9506C" w:rsidRDefault="006B4B66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Кошти місцевих бюджетів, кошти спонсорів та меценатів 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Розвиток жіночого футболу ставить за мету зміцнення здоров’я та підвищення активності жінок (дівчат) у спортивній сфері, досягнення високих спортивних результатів у Всеукраїнських та Міжнародних змаганнях.</w:t>
            </w:r>
          </w:p>
        </w:tc>
      </w:tr>
      <w:tr w:rsidR="00B9506C" w:rsidRPr="00B9506C" w:rsidTr="00CE37A9">
        <w:trPr>
          <w:cantSplit/>
          <w:trHeight w:val="174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Проведення в ЗОШ «Зіркових уроків футболу» із залученням професіональних футбольних клубів та ДЮСЗ, команди яких виступають на Всеукраїнському рівні;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професіональні футбольні клуби та ДЮСЗ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Проведення «Зіркових уроків футболу</w:t>
            </w: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 xml:space="preserve"> в загальноосвітніх навчальних закладах у 2021 — 2025 роках сприятиме зростанню масовості початкового навчання футболу, розв’язанню соціальних проблем суспільства, пов’язаних з вихованням та оздоровленням дітей, а також поповненню дитячо-юнацьких спортивних закладів талановитими дітьми.</w:t>
            </w:r>
          </w:p>
        </w:tc>
      </w:tr>
      <w:tr w:rsidR="00B9506C" w:rsidRPr="002E1900" w:rsidTr="00CE37A9">
        <w:trPr>
          <w:cantSplit/>
          <w:trHeight w:val="2172"/>
          <w:jc w:val="center"/>
        </w:trPr>
        <w:tc>
          <w:tcPr>
            <w:tcW w:w="458" w:type="dxa"/>
            <w:vMerge w:val="restart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  <w:lastRenderedPageBreak/>
              <w:t>4.</w:t>
            </w: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  <w:p w:rsidR="00B9506C" w:rsidRPr="006717EF" w:rsidRDefault="00B9506C" w:rsidP="00B9506C">
            <w:pPr>
              <w:rPr>
                <w:rFonts w:eastAsia="Times New Roman" w:cs="Times New Roman"/>
                <w:kern w:val="0"/>
                <w:sz w:val="22"/>
                <w:szCs w:val="22"/>
                <w:lang w:val="uk-UA" w:eastAsia="ar-SA" w:bidi="ar-SA"/>
              </w:rPr>
            </w:pP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  <w:r w:rsidRPr="006717EF"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  <w:t>Організація і проведення змагань, участь у Всеукраїнських змаганнях ДЮФЛ України</w:t>
            </w: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Забезпечення фінансування перевезень дитячо-юнацьких команд, які відстоюють футбольну честь Хмельницької області у Всеукраїнських змаганнях з футболу серед ДЮСЗ 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u w:val="single"/>
                <w:lang w:val="uk-UA" w:eastAsia="ar-SA" w:bidi="ar-SA"/>
              </w:rPr>
              <w:t>вищої та Еліт-ліги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 ДЮФЛ України;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молоді і спорту ОДА,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0,5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0,5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0,5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Calibri" w:cs="Times New Roman"/>
                <w:kern w:val="0"/>
                <w:lang w:val="uk-UA" w:eastAsia="ru-RU" w:bidi="ar-SA"/>
              </w:rPr>
              <w:t>0,5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2,5</w:t>
            </w: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Підготовка дитячо-юнацьких футбольних  команд області передбачає розв’язання завдань вищої складності у Всеукраїнських змаганнях — вихід до фінальних частин Чемпіонатів України серед першої, вищої та Еліт-ліги ДЮФЛ України.</w:t>
            </w:r>
          </w:p>
        </w:tc>
      </w:tr>
      <w:tr w:rsidR="00B9506C" w:rsidRPr="00B9506C" w:rsidTr="00CE37A9">
        <w:trPr>
          <w:cantSplit/>
          <w:trHeight w:val="1179"/>
          <w:jc w:val="center"/>
        </w:trPr>
        <w:tc>
          <w:tcPr>
            <w:tcW w:w="458" w:type="dxa"/>
            <w:vMerge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Забезпечення фінансування перевезень дитячо-юнацьких команд, які відстоюють футбольну честь Хмельницької області у Всеукраїнських змаганнях з футболу серед ДЮСЗ першої ліги ДЮФЛ України;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 районів (міст) Хмельницької області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Кошти місцевих бюджетів, кошти спонсорів та меценатів </w:t>
            </w:r>
          </w:p>
        </w:tc>
        <w:tc>
          <w:tcPr>
            <w:tcW w:w="789" w:type="dxa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2E1900" w:rsidTr="00CE37A9">
        <w:trPr>
          <w:cantSplit/>
          <w:jc w:val="center"/>
        </w:trPr>
        <w:tc>
          <w:tcPr>
            <w:tcW w:w="458" w:type="dxa"/>
            <w:vMerge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6717EF" w:rsidRDefault="00B9506C" w:rsidP="00B9506C">
            <w:pPr>
              <w:suppressAutoHyphens w:val="0"/>
              <w:jc w:val="both"/>
              <w:rPr>
                <w:rFonts w:eastAsia="MS Mincho" w:cs="Times New Roman"/>
                <w:color w:val="FF0000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Організація  та проведення змагань з футболу на призи клубу «Шкіряний м’яч» та спортивно-масових заходів серед  дітей шкільного віку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 xml:space="preserve">Управління молоді і спорту ОДА, </w:t>
            </w: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Департамент освіти і науки  ХОДА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навчальні заклади,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</w:tcPr>
          <w:p w:rsidR="00B9506C" w:rsidRPr="006717EF" w:rsidRDefault="00B9506C" w:rsidP="005E298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 xml:space="preserve">0,07 </w:t>
            </w: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kern w:val="0"/>
                <w:lang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0,07</w:t>
            </w:r>
          </w:p>
        </w:tc>
        <w:tc>
          <w:tcPr>
            <w:tcW w:w="708" w:type="dxa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kern w:val="0"/>
                <w:lang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0,07</w:t>
            </w: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kern w:val="0"/>
                <w:lang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0,07</w:t>
            </w:r>
          </w:p>
        </w:tc>
        <w:tc>
          <w:tcPr>
            <w:tcW w:w="709" w:type="dxa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kern w:val="0"/>
                <w:lang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0,07</w:t>
            </w:r>
          </w:p>
        </w:tc>
        <w:tc>
          <w:tcPr>
            <w:tcW w:w="709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0,35</w:t>
            </w: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100-відсоткове залучення команд усіх загальноосвітніх шкіл області до участі в змаганнях під егідою Всеукраїнського клубу «Шкіряний м’яч» на І-му та ІІ-му етапах та забезпечення консолідованого фінансування витрат на організацію та проведення усіх етапів змагань у відповідності із затвердженим Положенням на 2021-2025 рр.</w:t>
            </w:r>
          </w:p>
        </w:tc>
      </w:tr>
      <w:tr w:rsidR="00B9506C" w:rsidRPr="002E1900" w:rsidTr="00CE37A9">
        <w:trPr>
          <w:cantSplit/>
          <w:trHeight w:val="896"/>
          <w:jc w:val="center"/>
        </w:trPr>
        <w:tc>
          <w:tcPr>
            <w:tcW w:w="458" w:type="dxa"/>
            <w:vMerge w:val="restart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eastAsia="ru-RU" w:bidi="ar-SA"/>
              </w:rPr>
              <w:t>Медико-</w:t>
            </w:r>
            <w:proofErr w:type="spellStart"/>
            <w:r w:rsidRPr="006717EF">
              <w:rPr>
                <w:rFonts w:eastAsia="MS Mincho" w:cs="Times New Roman"/>
                <w:bCs/>
                <w:kern w:val="0"/>
                <w:lang w:eastAsia="ru-RU" w:bidi="ar-SA"/>
              </w:rPr>
              <w:t>біологічне</w:t>
            </w:r>
            <w:proofErr w:type="spellEnd"/>
            <w:r w:rsidRPr="006717EF">
              <w:rPr>
                <w:rFonts w:eastAsia="MS Mincho" w:cs="Times New Roman"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Pr="006717EF">
              <w:rPr>
                <w:rFonts w:eastAsia="MS Mincho" w:cs="Times New Roman"/>
                <w:bCs/>
                <w:kern w:val="0"/>
                <w:lang w:eastAsia="ru-RU" w:bidi="ar-SA"/>
              </w:rPr>
              <w:t>забезпечення</w:t>
            </w:r>
            <w:proofErr w:type="spellEnd"/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Забезпечення коштами на харчування  дитячо-юнацьких команд, які приймають участь  у Всеукраїнських змаганнях з футболу серед ДЮСЗ  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u w:val="single"/>
                <w:lang w:val="uk-UA" w:eastAsia="ar-SA" w:bidi="ar-SA"/>
              </w:rPr>
              <w:t>вищої та Еліт-ліги</w:t>
            </w: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 ДЮФЛ України ( на період навчально-тренувальних зборів і змагань)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молоді і спорту ОДА,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Кошти місцевих бюджетів, кошти спонсорів та меценатів</w:t>
            </w:r>
          </w:p>
        </w:tc>
        <w:tc>
          <w:tcPr>
            <w:tcW w:w="78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3,63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3,63</w:t>
            </w:r>
          </w:p>
        </w:tc>
        <w:tc>
          <w:tcPr>
            <w:tcW w:w="708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3,63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3,63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ru-RU" w:bidi="ar-SA"/>
              </w:rPr>
              <w:t>3,63</w:t>
            </w:r>
          </w:p>
        </w:tc>
        <w:tc>
          <w:tcPr>
            <w:tcW w:w="709" w:type="dxa"/>
            <w:shd w:val="clear" w:color="auto" w:fill="auto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18,15</w:t>
            </w: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Забезпечить повноцінну підготовку футболістів  дитячо-юнацьких футбольних  команд області на розв’язання завдань вищої складності у Всеукраїнських змаганнях — вихід до фінальних частин Чемпіонатів України серед вищої та Еліт-ліги ДЮФЛ України.</w:t>
            </w:r>
          </w:p>
        </w:tc>
      </w:tr>
      <w:tr w:rsidR="00B9506C" w:rsidRPr="002E1900" w:rsidTr="00CE37A9">
        <w:trPr>
          <w:cantSplit/>
          <w:trHeight w:val="89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center"/>
              <w:rPr>
                <w:rFonts w:eastAsia="MS Mincho" w:cs="Times New Roman"/>
                <w:b/>
                <w:bCs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Забезпечення коштами на харчування  дитячо-юнацьких команд, які приймають участь  у Всеукраїнських змаганнях з футболу серед ДЮСЗ  першої ліги ДЮФЛ України ( на період навчально-тренувальних зборів і змагань)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 районів (міст) Хмельницької області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Кошти місцевих бюджетів, кошти спонсорів та меценатів 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Забезпечить повноцінну підготовку футболістів  дитячо-юнацьких футбольних  команд області на розв’язання завдань вищої складності у Всеукраїнських змаганнях — вихід до фінальних частин Чемпіонатів України серед першої ліги ДЮФЛ України.</w:t>
            </w:r>
          </w:p>
        </w:tc>
      </w:tr>
      <w:tr w:rsidR="00B9506C" w:rsidRPr="00B9506C" w:rsidTr="00CE37A9">
        <w:trPr>
          <w:cantSplit/>
          <w:trHeight w:val="89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center"/>
              <w:rPr>
                <w:rFonts w:eastAsia="MS Mincho" w:cs="Times New Roman"/>
                <w:b/>
                <w:bCs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Відновлення ( обладнання) медичних пунктів в ДЮСЗ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2021-2022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(відділи) молоді і спорту  районів (міст) Хмельницької області,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ДЮСЗ</w:t>
            </w:r>
          </w:p>
        </w:tc>
        <w:tc>
          <w:tcPr>
            <w:tcW w:w="1513" w:type="dxa"/>
          </w:tcPr>
          <w:p w:rsidR="00B9506C" w:rsidRPr="00B9506C" w:rsidRDefault="006717EF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 xml:space="preserve">Кошти місцевих бюджетів, кошти спонсорів та меценатів 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Забезпечить впровадження новітніх технологій медицини в напрямку спортивної медицини</w:t>
            </w:r>
          </w:p>
        </w:tc>
      </w:tr>
      <w:tr w:rsidR="00B9506C" w:rsidRPr="00B9506C" w:rsidTr="00CE37A9">
        <w:trPr>
          <w:cantSplit/>
          <w:trHeight w:val="896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center"/>
              <w:rPr>
                <w:rFonts w:eastAsia="MS Mincho" w:cs="Times New Roman"/>
                <w:b/>
                <w:bCs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 xml:space="preserve">Перегляд та затвердження витрат на харчування спортсменів під час проведення навчально-тренувальних зборів 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( згідно Постанови КМУ № 689 від 18.09.2013 р.).</w:t>
            </w:r>
          </w:p>
          <w:p w:rsidR="00B9506C" w:rsidRPr="00B9506C" w:rsidRDefault="00B9506C" w:rsidP="00B9506C">
            <w:pPr>
              <w:jc w:val="both"/>
              <w:rPr>
                <w:rFonts w:eastAsia="MS Mincho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  <w:t xml:space="preserve"> 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2022 рік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  <w:t>Управління молоді і спорту ОДА,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18"/>
                <w:szCs w:val="18"/>
                <w:lang w:val="uk-UA" w:eastAsia="ar-SA" w:bidi="ar-SA"/>
              </w:rPr>
              <w:t>Із врахуванням цін на продукти, вказані в Додатку 2 Постанови КМУ №  689, норму на харчування під час НТЗ необхідно підвищити до 450 грн. на одного спортсмена ( з К=1).</w:t>
            </w:r>
          </w:p>
        </w:tc>
      </w:tr>
      <w:tr w:rsidR="00B9506C" w:rsidRPr="002E1900" w:rsidTr="00CE37A9">
        <w:trPr>
          <w:cantSplit/>
          <w:trHeight w:val="896"/>
          <w:jc w:val="center"/>
        </w:trPr>
        <w:tc>
          <w:tcPr>
            <w:tcW w:w="458" w:type="dxa"/>
          </w:tcPr>
          <w:p w:rsidR="00B9506C" w:rsidRPr="006717EF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6.</w:t>
            </w:r>
          </w:p>
        </w:tc>
        <w:tc>
          <w:tcPr>
            <w:tcW w:w="1720" w:type="dxa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MS Mincho" w:cs="Times New Roman"/>
                <w:kern w:val="0"/>
                <w:lang w:val="uk-UA" w:eastAsia="ru-RU" w:bidi="ar-SA"/>
              </w:rPr>
              <w:t>Арбітраж змагань з футболу</w:t>
            </w: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Вдосконалення роботи регіонального відділення «Національної школи футбольних арбітрів»</w:t>
            </w: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</w:p>
          <w:p w:rsidR="00B9506C" w:rsidRPr="00B9506C" w:rsidRDefault="00B9506C" w:rsidP="00B9506C">
            <w:pPr>
              <w:jc w:val="center"/>
              <w:rPr>
                <w:rFonts w:eastAsia="MS Mincho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Налагодити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роботу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комітетів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арбітрів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у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всіх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районних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та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міських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асоціаціях</w:t>
            </w:r>
            <w:proofErr w:type="spellEnd"/>
            <w:r w:rsidRPr="00B9506C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футболу.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Дитячо-юнацька футбольна ліга Хмельницької області</w:t>
            </w:r>
          </w:p>
          <w:p w:rsidR="00B9506C" w:rsidRPr="00B9506C" w:rsidRDefault="00B9506C" w:rsidP="00B9506C">
            <w:pPr>
              <w:jc w:val="both"/>
              <w:rPr>
                <w:rFonts w:eastAsia="Times New Roman" w:cs="Times New Roman"/>
                <w:color w:val="FF0000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Підвищення рівня кваліфікації діючих арбітрів, залучення, відбір та навчання молодих арбітрів, підвищення престижу їхньої роботи та рекомендації кращих арбітрів для проведення матчів Всеукраїнських змагань з футболу</w:t>
            </w:r>
          </w:p>
        </w:tc>
      </w:tr>
      <w:tr w:rsidR="00B9506C" w:rsidRPr="002E1900" w:rsidTr="00CE37A9">
        <w:trPr>
          <w:cantSplit/>
          <w:trHeight w:val="798"/>
          <w:jc w:val="center"/>
        </w:trPr>
        <w:tc>
          <w:tcPr>
            <w:tcW w:w="458" w:type="dxa"/>
            <w:vMerge w:val="restart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kern w:val="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b/>
                <w:kern w:val="0"/>
                <w:lang w:val="uk-UA" w:eastAsia="ar-SA" w:bidi="ar-SA"/>
              </w:rPr>
              <w:t>7.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MS Mincho" w:cs="Times New Roman"/>
                <w:kern w:val="0"/>
                <w:lang w:val="uk-UA" w:eastAsia="ru-RU" w:bidi="ar-SA"/>
              </w:rPr>
              <w:t xml:space="preserve">Науково-методичне </w:t>
            </w:r>
            <w:r w:rsidRPr="006717EF">
              <w:rPr>
                <w:rFonts w:eastAsia="MS Mincho" w:cs="Times New Roman"/>
                <w:kern w:val="0"/>
                <w:lang w:val="uk-UA" w:eastAsia="ru-RU" w:bidi="ar-SA"/>
              </w:rPr>
              <w:lastRenderedPageBreak/>
              <w:t>забезпечення</w:t>
            </w: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lastRenderedPageBreak/>
              <w:t>Здійснення перепідготовки тренерів за програмою «С» диплому УАФ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jc w:val="both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Підвищення рівня кваліфікації тренерів ДЮСЗ</w:t>
            </w:r>
          </w:p>
        </w:tc>
      </w:tr>
      <w:tr w:rsidR="00B9506C" w:rsidRPr="00B9506C" w:rsidTr="00CE37A9">
        <w:trPr>
          <w:cantSplit/>
          <w:trHeight w:val="1974"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Налагодження співпраці з вищими навчальними закладами, науковими установами з питань науково-методичного забезпечення футболу;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jc w:val="both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забезпечить практичне застосування їх результатів в навчально-тренувальному процесі, дасть методичні основи підготовки, перепідготовки і підвищення кваліфікації тренерів та інших фахівців з футболу;</w:t>
            </w:r>
          </w:p>
        </w:tc>
      </w:tr>
      <w:tr w:rsidR="00B9506C" w:rsidRPr="00B9506C" w:rsidTr="00CE37A9">
        <w:trPr>
          <w:cantSplit/>
          <w:trHeight w:val="697"/>
          <w:jc w:val="center"/>
        </w:trPr>
        <w:tc>
          <w:tcPr>
            <w:tcW w:w="458" w:type="dxa"/>
            <w:vMerge w:val="restart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b/>
                <w:kern w:val="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b/>
                <w:kern w:val="0"/>
                <w:lang w:val="uk-UA" w:eastAsia="ar-SA" w:bidi="ar-SA"/>
              </w:rPr>
              <w:t>8.</w:t>
            </w:r>
          </w:p>
        </w:tc>
        <w:tc>
          <w:tcPr>
            <w:tcW w:w="1720" w:type="dxa"/>
            <w:vMerge w:val="restart"/>
          </w:tcPr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val="uk-UA" w:eastAsia="ru-RU" w:bidi="ar-SA"/>
              </w:rPr>
              <w:t>Інформаційне  забезпечення</w:t>
            </w:r>
          </w:p>
          <w:p w:rsidR="00B9506C" w:rsidRPr="006717EF" w:rsidRDefault="00B9506C" w:rsidP="00B9506C">
            <w:pPr>
              <w:suppressAutoHyphens w:val="0"/>
              <w:jc w:val="center"/>
              <w:rPr>
                <w:rFonts w:eastAsia="MS Mincho" w:cs="Times New Roman"/>
                <w:kern w:val="0"/>
                <w:lang w:val="uk-UA" w:eastAsia="ru-RU" w:bidi="ar-SA"/>
              </w:rPr>
            </w:pPr>
            <w:r w:rsidRPr="006717EF">
              <w:rPr>
                <w:rFonts w:eastAsia="MS Mincho" w:cs="Times New Roman"/>
                <w:bCs/>
                <w:kern w:val="0"/>
                <w:lang w:val="uk-UA" w:eastAsia="ru-RU" w:bidi="ar-SA"/>
              </w:rPr>
              <w:t>та  популяризація  футболу</w:t>
            </w: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Робота  веб-сайту ХОАФ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  <w:vMerge w:val="restart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Поєднання традиційних методів популяризації футболу з використанням сучасних ІТ-технологій дозволить впровадити новітні технології популяризації футболу серед широких верств населення як засобу здорового способу життя.</w:t>
            </w:r>
          </w:p>
          <w:p w:rsidR="00B9506C" w:rsidRPr="00B9506C" w:rsidRDefault="00B9506C" w:rsidP="00B9506C">
            <w:pPr>
              <w:jc w:val="both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B9506C" w:rsidTr="00CE37A9">
        <w:trPr>
          <w:cantSplit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Забезпечення  онлайн - трансляцій матчів обласних змагань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spacing w:val="-4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Не потребує фінансування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  <w:vMerge/>
          </w:tcPr>
          <w:p w:rsidR="00B9506C" w:rsidRPr="00B9506C" w:rsidRDefault="00B9506C" w:rsidP="00B9506C">
            <w:pPr>
              <w:jc w:val="both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B9506C" w:rsidTr="00CE37A9">
        <w:trPr>
          <w:cantSplit/>
          <w:jc w:val="center"/>
        </w:trPr>
        <w:tc>
          <w:tcPr>
            <w:tcW w:w="458" w:type="dxa"/>
            <w:vMerge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lang w:val="uk-UA" w:eastAsia="ar-SA" w:bidi="ar-SA"/>
              </w:rPr>
            </w:pPr>
          </w:p>
        </w:tc>
        <w:tc>
          <w:tcPr>
            <w:tcW w:w="1720" w:type="dxa"/>
            <w:vMerge/>
          </w:tcPr>
          <w:p w:rsidR="00B9506C" w:rsidRPr="00B9506C" w:rsidRDefault="00B9506C" w:rsidP="00B9506C">
            <w:pPr>
              <w:suppressAutoHyphens w:val="0"/>
              <w:jc w:val="both"/>
              <w:rPr>
                <w:rFonts w:eastAsia="MS Mincho" w:cs="Times New Roman"/>
                <w:bCs/>
                <w:color w:val="FF0000"/>
                <w:kern w:val="0"/>
                <w:sz w:val="22"/>
                <w:szCs w:val="22"/>
                <w:lang w:val="uk-UA" w:eastAsia="ru-RU" w:bidi="ar-SA"/>
              </w:rPr>
            </w:pPr>
          </w:p>
        </w:tc>
        <w:tc>
          <w:tcPr>
            <w:tcW w:w="2445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Підготовка та видання підсумкових    довідників обласних змагань</w:t>
            </w:r>
          </w:p>
        </w:tc>
        <w:tc>
          <w:tcPr>
            <w:tcW w:w="901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2021-2025 роки</w:t>
            </w:r>
          </w:p>
        </w:tc>
        <w:tc>
          <w:tcPr>
            <w:tcW w:w="2007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Times New Roman" w:cs="Times New Roman"/>
                <w:kern w:val="0"/>
                <w:sz w:val="20"/>
                <w:szCs w:val="20"/>
                <w:lang w:val="uk-UA" w:eastAsia="ar-SA" w:bidi="ar-SA"/>
              </w:rPr>
              <w:t>Хмельницька обласна асоціація футболу</w:t>
            </w:r>
          </w:p>
        </w:tc>
        <w:tc>
          <w:tcPr>
            <w:tcW w:w="1513" w:type="dxa"/>
          </w:tcPr>
          <w:p w:rsidR="00B9506C" w:rsidRPr="00B9506C" w:rsidRDefault="00B9506C" w:rsidP="00B9506C">
            <w:pPr>
              <w:jc w:val="center"/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</w:pPr>
            <w:r w:rsidRPr="00B9506C">
              <w:rPr>
                <w:rFonts w:eastAsia="MS Mincho" w:cs="Times New Roman"/>
                <w:kern w:val="0"/>
                <w:sz w:val="20"/>
                <w:szCs w:val="20"/>
                <w:lang w:val="uk-UA" w:eastAsia="ar-SA" w:bidi="ar-SA"/>
              </w:rPr>
              <w:t>Кошти ХОАФ</w:t>
            </w:r>
          </w:p>
        </w:tc>
        <w:tc>
          <w:tcPr>
            <w:tcW w:w="789" w:type="dxa"/>
          </w:tcPr>
          <w:p w:rsidR="00B9506C" w:rsidRPr="00B9506C" w:rsidRDefault="00B9506C" w:rsidP="00B9506C">
            <w:pPr>
              <w:widowControl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widowControl/>
              <w:suppressAutoHyphens w:val="0"/>
              <w:jc w:val="center"/>
              <w:rPr>
                <w:rFonts w:ascii="Calibri" w:eastAsia="Calibri" w:hAnsi="Calibri"/>
                <w:color w:val="FF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2713" w:type="dxa"/>
            <w:vMerge/>
          </w:tcPr>
          <w:p w:rsidR="00B9506C" w:rsidRPr="00B9506C" w:rsidRDefault="00B9506C" w:rsidP="00B9506C">
            <w:pPr>
              <w:jc w:val="both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  <w:tr w:rsidR="00B9506C" w:rsidRPr="00B9506C" w:rsidTr="00CE37A9">
        <w:trPr>
          <w:trHeight w:val="668"/>
          <w:jc w:val="center"/>
        </w:trPr>
        <w:tc>
          <w:tcPr>
            <w:tcW w:w="458" w:type="dxa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  <w:tc>
          <w:tcPr>
            <w:tcW w:w="8586" w:type="dxa"/>
            <w:gridSpan w:val="5"/>
            <w:vAlign w:val="center"/>
          </w:tcPr>
          <w:p w:rsidR="00B9506C" w:rsidRPr="00B9506C" w:rsidRDefault="00B9506C" w:rsidP="006717EF">
            <w:pPr>
              <w:rPr>
                <w:rFonts w:eastAsia="MS Mincho" w:cs="Times New Roman"/>
                <w:b/>
                <w:kern w:val="0"/>
                <w:sz w:val="28"/>
                <w:szCs w:val="28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sz w:val="28"/>
                <w:szCs w:val="28"/>
                <w:lang w:val="uk-UA" w:eastAsia="ar-SA" w:bidi="ar-SA"/>
              </w:rPr>
              <w:t xml:space="preserve">                                                                              Всього по програмі</w:t>
            </w:r>
            <w:r w:rsidRPr="00B9506C">
              <w:rPr>
                <w:rFonts w:eastAsia="Times New Roman" w:cs="Times New Roman"/>
                <w:b/>
                <w:kern w:val="0"/>
                <w:sz w:val="28"/>
                <w:szCs w:val="28"/>
                <w:lang w:val="uk-UA" w:eastAsia="ar-SA" w:bidi="ar-SA"/>
              </w:rPr>
              <w:t>:</w:t>
            </w:r>
          </w:p>
        </w:tc>
        <w:tc>
          <w:tcPr>
            <w:tcW w:w="789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5,0</w:t>
            </w:r>
          </w:p>
        </w:tc>
        <w:tc>
          <w:tcPr>
            <w:tcW w:w="709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5,0</w:t>
            </w:r>
          </w:p>
        </w:tc>
        <w:tc>
          <w:tcPr>
            <w:tcW w:w="708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5,0</w:t>
            </w:r>
          </w:p>
        </w:tc>
        <w:tc>
          <w:tcPr>
            <w:tcW w:w="709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5,0</w:t>
            </w:r>
          </w:p>
        </w:tc>
        <w:tc>
          <w:tcPr>
            <w:tcW w:w="709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5,0</w:t>
            </w:r>
          </w:p>
        </w:tc>
        <w:tc>
          <w:tcPr>
            <w:tcW w:w="709" w:type="dxa"/>
            <w:vAlign w:val="center"/>
          </w:tcPr>
          <w:p w:rsidR="00B9506C" w:rsidRPr="006717EF" w:rsidRDefault="00B9506C" w:rsidP="00B9506C">
            <w:pPr>
              <w:widowControl/>
              <w:jc w:val="center"/>
              <w:rPr>
                <w:rFonts w:eastAsia="Times New Roman" w:cs="Times New Roman"/>
                <w:kern w:val="0"/>
                <w:highlight w:val="yellow"/>
                <w:lang w:val="uk-UA" w:eastAsia="ar-SA" w:bidi="ar-SA"/>
              </w:rPr>
            </w:pPr>
            <w:r w:rsidRPr="006717EF">
              <w:rPr>
                <w:rFonts w:eastAsia="Times New Roman" w:cs="Times New Roman"/>
                <w:kern w:val="0"/>
                <w:lang w:val="uk-UA" w:eastAsia="ar-SA" w:bidi="ar-SA"/>
              </w:rPr>
              <w:t>25,0</w:t>
            </w:r>
          </w:p>
        </w:tc>
        <w:tc>
          <w:tcPr>
            <w:tcW w:w="2713" w:type="dxa"/>
            <w:vAlign w:val="center"/>
          </w:tcPr>
          <w:p w:rsidR="00B9506C" w:rsidRPr="00B9506C" w:rsidRDefault="00B9506C" w:rsidP="00B9506C">
            <w:pPr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ar-SA" w:bidi="ar-SA"/>
              </w:rPr>
            </w:pPr>
          </w:p>
        </w:tc>
      </w:tr>
    </w:tbl>
    <w:p w:rsidR="00177546" w:rsidRPr="008843D5" w:rsidRDefault="00177546" w:rsidP="00177546">
      <w:pPr>
        <w:pStyle w:val="ab"/>
        <w:pageBreakBefore/>
        <w:widowControl/>
        <w:spacing w:line="360" w:lineRule="atLeast"/>
        <w:ind w:firstLine="576"/>
        <w:jc w:val="right"/>
        <w:rPr>
          <w:rFonts w:ascii="Arial" w:hAnsi="Arial"/>
          <w:color w:val="000000"/>
          <w:lang w:val="uk-UA"/>
        </w:rPr>
      </w:pPr>
      <w:proofErr w:type="spellStart"/>
      <w:r>
        <w:rPr>
          <w:rFonts w:cs="Times New Roman"/>
          <w:color w:val="000000"/>
        </w:rPr>
        <w:lastRenderedPageBreak/>
        <w:t>Додаток</w:t>
      </w:r>
      <w:proofErr w:type="spellEnd"/>
      <w:r>
        <w:rPr>
          <w:rFonts w:cs="Times New Roman"/>
          <w:color w:val="000000"/>
        </w:rPr>
        <w:t xml:space="preserve"> N </w:t>
      </w:r>
      <w:r w:rsidR="008843D5">
        <w:rPr>
          <w:rFonts w:cs="Times New Roman"/>
          <w:color w:val="000000"/>
          <w:lang w:val="uk-UA"/>
        </w:rPr>
        <w:t>2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ascii="Arial" w:hAnsi="Arial"/>
          <w:color w:val="000000"/>
        </w:rPr>
      </w:pPr>
    </w:p>
    <w:p w:rsidR="00177546" w:rsidRPr="006717EF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  <w:b w:val="0"/>
          <w:color w:val="000000"/>
        </w:rPr>
      </w:pPr>
      <w:bookmarkStart w:id="0" w:name="431"/>
      <w:bookmarkEnd w:id="0"/>
      <w:proofErr w:type="spellStart"/>
      <w:r w:rsidRPr="006717EF">
        <w:rPr>
          <w:rFonts w:cs="Times New Roman"/>
          <w:b w:val="0"/>
          <w:color w:val="000000"/>
        </w:rPr>
        <w:t>Кількість</w:t>
      </w:r>
      <w:proofErr w:type="spellEnd"/>
      <w:r w:rsidRPr="006717EF">
        <w:rPr>
          <w:rFonts w:cs="Times New Roman"/>
          <w:b w:val="0"/>
          <w:color w:val="000000"/>
        </w:rPr>
        <w:t xml:space="preserve">  </w:t>
      </w:r>
    </w:p>
    <w:p w:rsidR="00177546" w:rsidRPr="006717EF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  <w:b w:val="0"/>
          <w:color w:val="000000"/>
        </w:rPr>
      </w:pPr>
      <w:r w:rsidRPr="006717EF">
        <w:rPr>
          <w:rFonts w:cs="Times New Roman"/>
          <w:b w:val="0"/>
          <w:color w:val="000000"/>
          <w:lang w:val="uk-UA"/>
        </w:rPr>
        <w:t xml:space="preserve">обласних, </w:t>
      </w:r>
      <w:proofErr w:type="spellStart"/>
      <w:r w:rsidRPr="006717EF">
        <w:rPr>
          <w:rFonts w:cs="Times New Roman"/>
          <w:b w:val="0"/>
          <w:color w:val="000000"/>
        </w:rPr>
        <w:t>районних</w:t>
      </w:r>
      <w:proofErr w:type="spellEnd"/>
      <w:r w:rsidRPr="006717EF">
        <w:rPr>
          <w:rFonts w:cs="Times New Roman"/>
          <w:b w:val="0"/>
          <w:color w:val="000000"/>
        </w:rPr>
        <w:t xml:space="preserve"> та </w:t>
      </w:r>
      <w:proofErr w:type="spellStart"/>
      <w:r w:rsidRPr="006717EF">
        <w:rPr>
          <w:rFonts w:cs="Times New Roman"/>
          <w:b w:val="0"/>
          <w:color w:val="000000"/>
        </w:rPr>
        <w:t>міських</w:t>
      </w:r>
      <w:proofErr w:type="spellEnd"/>
      <w:r w:rsidRPr="006717EF">
        <w:rPr>
          <w:rFonts w:cs="Times New Roman"/>
          <w:b w:val="0"/>
          <w:color w:val="000000"/>
        </w:rPr>
        <w:t xml:space="preserve"> </w:t>
      </w:r>
      <w:proofErr w:type="spellStart"/>
      <w:r w:rsidRPr="006717EF">
        <w:rPr>
          <w:rFonts w:cs="Times New Roman"/>
          <w:b w:val="0"/>
          <w:color w:val="000000"/>
        </w:rPr>
        <w:t>асоціацій</w:t>
      </w:r>
      <w:proofErr w:type="spellEnd"/>
      <w:r w:rsidRPr="006717EF">
        <w:rPr>
          <w:rFonts w:cs="Times New Roman"/>
          <w:b w:val="0"/>
          <w:color w:val="000000"/>
        </w:rPr>
        <w:t xml:space="preserve"> </w:t>
      </w:r>
      <w:r w:rsidRPr="006717EF">
        <w:rPr>
          <w:rFonts w:cs="Times New Roman"/>
          <w:b w:val="0"/>
          <w:color w:val="000000"/>
          <w:lang w:val="uk-UA"/>
        </w:rPr>
        <w:t xml:space="preserve">дитячо-юнацького </w:t>
      </w:r>
      <w:r w:rsidRPr="006717EF">
        <w:rPr>
          <w:rFonts w:cs="Times New Roman"/>
          <w:b w:val="0"/>
          <w:color w:val="000000"/>
        </w:rPr>
        <w:t>футболу</w:t>
      </w:r>
    </w:p>
    <w:p w:rsidR="00177546" w:rsidRPr="008D3F4C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  <w:b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405"/>
        <w:gridCol w:w="1276"/>
        <w:gridCol w:w="1134"/>
        <w:gridCol w:w="1134"/>
        <w:gridCol w:w="1134"/>
        <w:gridCol w:w="1374"/>
      </w:tblGrid>
      <w:tr w:rsidR="00177546" w:rsidRPr="008D3F4C" w:rsidTr="004A06C5">
        <w:trPr>
          <w:jc w:val="center"/>
        </w:trPr>
        <w:tc>
          <w:tcPr>
            <w:tcW w:w="4820" w:type="dxa"/>
            <w:vMerge w:val="restart"/>
            <w:shd w:val="clear" w:color="auto" w:fill="auto"/>
          </w:tcPr>
          <w:p w:rsidR="00177546" w:rsidRPr="00C014F8" w:rsidRDefault="00177546" w:rsidP="004A06C5">
            <w:pPr>
              <w:pStyle w:val="3"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014F8">
              <w:rPr>
                <w:rFonts w:cs="Times New Roman"/>
                <w:b w:val="0"/>
                <w:color w:val="1D1D1B"/>
                <w:sz w:val="24"/>
                <w:szCs w:val="24"/>
              </w:rPr>
              <w:t>Найменування</w:t>
            </w:r>
            <w:proofErr w:type="spellEnd"/>
            <w:r w:rsidRPr="00C014F8">
              <w:rPr>
                <w:rFonts w:cs="Times New Roman"/>
                <w:b w:val="0"/>
                <w:color w:val="1D1D1B"/>
                <w:sz w:val="24"/>
                <w:szCs w:val="24"/>
              </w:rPr>
              <w:t xml:space="preserve"> </w:t>
            </w:r>
            <w:proofErr w:type="spellStart"/>
            <w:r w:rsidRPr="00C014F8">
              <w:rPr>
                <w:rFonts w:cs="Times New Roman"/>
                <w:b w:val="0"/>
                <w:color w:val="1D1D1B"/>
                <w:sz w:val="24"/>
                <w:szCs w:val="24"/>
              </w:rPr>
              <w:t>адміністративно-територіальної</w:t>
            </w:r>
            <w:proofErr w:type="spellEnd"/>
            <w:r w:rsidRPr="00C014F8">
              <w:rPr>
                <w:rFonts w:cs="Times New Roman"/>
                <w:b w:val="0"/>
                <w:color w:val="1D1D1B"/>
                <w:sz w:val="24"/>
                <w:szCs w:val="24"/>
              </w:rPr>
              <w:t xml:space="preserve"> </w:t>
            </w:r>
            <w:proofErr w:type="spellStart"/>
            <w:r w:rsidRPr="00C014F8">
              <w:rPr>
                <w:rFonts w:cs="Times New Roman"/>
                <w:b w:val="0"/>
                <w:color w:val="1D1D1B"/>
                <w:sz w:val="24"/>
                <w:szCs w:val="24"/>
              </w:rPr>
              <w:t>одиниці</w:t>
            </w:r>
            <w:proofErr w:type="spellEnd"/>
          </w:p>
        </w:tc>
        <w:tc>
          <w:tcPr>
            <w:tcW w:w="1701" w:type="dxa"/>
            <w:vMerge w:val="restart"/>
          </w:tcPr>
          <w:p w:rsidR="00177546" w:rsidRPr="008D3F4C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станом на кінець 2020 р.</w:t>
            </w:r>
          </w:p>
        </w:tc>
        <w:tc>
          <w:tcPr>
            <w:tcW w:w="7457" w:type="dxa"/>
            <w:gridSpan w:val="6"/>
            <w:shd w:val="clear" w:color="auto" w:fill="auto"/>
          </w:tcPr>
          <w:p w:rsidR="00177546" w:rsidRPr="008D3F4C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Кількість</w:t>
            </w:r>
            <w:proofErr w:type="spellEnd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районних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 xml:space="preserve"> ( міських)</w:t>
            </w:r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асоціацій</w:t>
            </w:r>
            <w:proofErr w:type="spellEnd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які</w:t>
            </w:r>
            <w:proofErr w:type="spellEnd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передбачається</w:t>
            </w:r>
            <w:proofErr w:type="spellEnd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F4C">
              <w:rPr>
                <w:rFonts w:cs="Times New Roman"/>
                <w:b w:val="0"/>
                <w:color w:val="000000"/>
                <w:sz w:val="24"/>
                <w:szCs w:val="24"/>
              </w:rPr>
              <w:t>створити</w:t>
            </w:r>
            <w:proofErr w:type="spellEnd"/>
          </w:p>
        </w:tc>
      </w:tr>
      <w:tr w:rsidR="00177546" w:rsidRPr="008D3F4C" w:rsidTr="004A06C5">
        <w:trPr>
          <w:trHeight w:val="485"/>
          <w:jc w:val="center"/>
        </w:trPr>
        <w:tc>
          <w:tcPr>
            <w:tcW w:w="4820" w:type="dxa"/>
            <w:vMerge/>
            <w:shd w:val="clear" w:color="auto" w:fill="auto"/>
          </w:tcPr>
          <w:p w:rsidR="00177546" w:rsidRPr="008D3F4C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7546" w:rsidRPr="008D3F4C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2021 р.</w:t>
            </w:r>
          </w:p>
        </w:tc>
        <w:tc>
          <w:tcPr>
            <w:tcW w:w="1276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2022 р.</w:t>
            </w:r>
          </w:p>
        </w:tc>
        <w:tc>
          <w:tcPr>
            <w:tcW w:w="1134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2023 р.</w:t>
            </w:r>
          </w:p>
        </w:tc>
        <w:tc>
          <w:tcPr>
            <w:tcW w:w="1134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1134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</w:rPr>
              <w:t>20</w:t>
            </w: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25 р.</w:t>
            </w:r>
          </w:p>
        </w:tc>
        <w:tc>
          <w:tcPr>
            <w:tcW w:w="1374" w:type="dxa"/>
            <w:shd w:val="clear" w:color="auto" w:fill="auto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6717EF">
              <w:rPr>
                <w:rFonts w:cs="Times New Roman"/>
                <w:b w:val="0"/>
                <w:color w:val="000000"/>
                <w:sz w:val="24"/>
                <w:szCs w:val="24"/>
              </w:rPr>
              <w:t>Усього</w:t>
            </w:r>
            <w:proofErr w:type="spellEnd"/>
          </w:p>
        </w:tc>
      </w:tr>
      <w:tr w:rsidR="00177546" w:rsidRPr="008D3F4C" w:rsidTr="004A06C5">
        <w:trPr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Хмельницький район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 xml:space="preserve"> ( без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м.Хмельницький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177546" w:rsidRPr="008D3F4C" w:rsidTr="004A06C5">
        <w:trPr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Шепетівський район</w:t>
            </w:r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177546" w:rsidRPr="008D3F4C" w:rsidTr="004A06C5">
        <w:trPr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Кам</w:t>
            </w:r>
            <w:r w:rsidRPr="006F695E">
              <w:rPr>
                <w:rFonts w:cs="Times New Roman"/>
                <w:b w:val="0"/>
                <w:color w:val="000000"/>
                <w:sz w:val="24"/>
                <w:szCs w:val="24"/>
              </w:rPr>
              <w:t>’</w:t>
            </w:r>
            <w:proofErr w:type="spellStart"/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янець-Подільськ</w:t>
            </w:r>
            <w:proofErr w:type="spellEnd"/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. Район</w:t>
            </w:r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177546" w:rsidRPr="008D3F4C" w:rsidTr="004A06C5">
        <w:trPr>
          <w:trHeight w:val="124"/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2A2928"/>
                <w:sz w:val="24"/>
                <w:szCs w:val="24"/>
              </w:rPr>
              <w:t>м.</w:t>
            </w:r>
            <w:r w:rsidRPr="006F695E">
              <w:rPr>
                <w:rFonts w:cs="Times New Roman"/>
                <w:b w:val="0"/>
                <w:color w:val="2A2928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695E">
              <w:rPr>
                <w:rFonts w:cs="Times New Roman"/>
                <w:b w:val="0"/>
                <w:color w:val="2A2928"/>
                <w:sz w:val="24"/>
                <w:szCs w:val="24"/>
              </w:rPr>
              <w:t>Хмельницький</w:t>
            </w:r>
            <w:proofErr w:type="spellEnd"/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77546" w:rsidRPr="008D3F4C" w:rsidTr="004A06C5">
        <w:trPr>
          <w:trHeight w:val="124"/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2A2928"/>
                <w:sz w:val="24"/>
                <w:szCs w:val="24"/>
              </w:rPr>
            </w:pPr>
            <w:r>
              <w:rPr>
                <w:rFonts w:cs="Times New Roman"/>
                <w:b w:val="0"/>
                <w:color w:val="2A2928"/>
                <w:sz w:val="24"/>
                <w:szCs w:val="24"/>
                <w:lang w:val="uk-UA"/>
              </w:rPr>
              <w:t>Хмельницька область</w:t>
            </w:r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77546" w:rsidRPr="008D3F4C" w:rsidTr="004A06C5">
        <w:trPr>
          <w:trHeight w:val="305"/>
          <w:jc w:val="center"/>
        </w:trPr>
        <w:tc>
          <w:tcPr>
            <w:tcW w:w="4820" w:type="dxa"/>
            <w:shd w:val="clear" w:color="auto" w:fill="auto"/>
          </w:tcPr>
          <w:p w:rsidR="00177546" w:rsidRPr="006F695E" w:rsidRDefault="00177546" w:rsidP="004A06C5">
            <w:pPr>
              <w:pStyle w:val="3"/>
              <w:spacing w:before="0" w:after="0" w:line="435" w:lineRule="atLeast"/>
              <w:ind w:left="0" w:firstLine="0"/>
              <w:jc w:val="right"/>
              <w:rPr>
                <w:rFonts w:cs="Times New Roman"/>
                <w:b w:val="0"/>
                <w:color w:val="2A2928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2A2928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77546" w:rsidRPr="006717EF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jc w:val="center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717EF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10</w:t>
            </w:r>
          </w:p>
        </w:tc>
      </w:tr>
    </w:tbl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1" w:name="p432"/>
      <w:bookmarkStart w:id="2" w:name="432"/>
      <w:bookmarkStart w:id="3" w:name="433"/>
      <w:bookmarkEnd w:id="1"/>
      <w:bookmarkEnd w:id="2"/>
      <w:bookmarkEnd w:id="3"/>
      <w:r>
        <w:rPr>
          <w:rFonts w:cs="Times New Roman"/>
          <w:color w:val="000000"/>
          <w:lang w:val="uk-UA"/>
        </w:rPr>
        <w:t xml:space="preserve">                          </w:t>
      </w:r>
      <w:r>
        <w:rPr>
          <w:rFonts w:cs="Times New Roman"/>
          <w:color w:val="000000"/>
        </w:rPr>
        <w:t>Примітки.*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4" w:name="434"/>
      <w:bookmarkEnd w:id="4"/>
      <w:r>
        <w:rPr>
          <w:rFonts w:cs="Times New Roman"/>
          <w:color w:val="000000"/>
          <w:lang w:val="uk-UA"/>
        </w:rPr>
        <w:t xml:space="preserve">                          </w:t>
      </w:r>
      <w:r>
        <w:rPr>
          <w:rFonts w:cs="Times New Roman"/>
          <w:color w:val="000000"/>
        </w:rPr>
        <w:t xml:space="preserve">1. </w:t>
      </w:r>
      <w:proofErr w:type="spellStart"/>
      <w:r>
        <w:rPr>
          <w:rFonts w:cs="Times New Roman"/>
          <w:color w:val="000000"/>
        </w:rPr>
        <w:t>Районні</w:t>
      </w:r>
      <w:proofErr w:type="spellEnd"/>
      <w:r>
        <w:rPr>
          <w:rFonts w:cs="Times New Roman"/>
          <w:color w:val="000000"/>
        </w:rPr>
        <w:t xml:space="preserve"> та </w:t>
      </w:r>
      <w:proofErr w:type="spellStart"/>
      <w:r>
        <w:rPr>
          <w:rFonts w:cs="Times New Roman"/>
          <w:color w:val="000000"/>
        </w:rPr>
        <w:t>міські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асоціації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створюються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протягом</w:t>
      </w:r>
      <w:proofErr w:type="spellEnd"/>
      <w:r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  <w:lang w:val="uk-UA"/>
        </w:rPr>
        <w:t>2021</w:t>
      </w:r>
      <w:r>
        <w:rPr>
          <w:rFonts w:cs="Times New Roman"/>
          <w:color w:val="000000"/>
        </w:rPr>
        <w:t xml:space="preserve"> - </w:t>
      </w:r>
      <w:r>
        <w:rPr>
          <w:rFonts w:cs="Times New Roman"/>
          <w:color w:val="000000"/>
          <w:lang w:val="uk-UA"/>
        </w:rPr>
        <w:t>2025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років</w:t>
      </w:r>
      <w:proofErr w:type="spellEnd"/>
      <w:r>
        <w:rPr>
          <w:rFonts w:cs="Times New Roman"/>
          <w:color w:val="000000"/>
        </w:rPr>
        <w:t>.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5" w:name="435"/>
      <w:bookmarkEnd w:id="5"/>
      <w:r>
        <w:rPr>
          <w:rFonts w:cs="Times New Roman"/>
          <w:color w:val="000000"/>
          <w:lang w:val="uk-UA"/>
        </w:rPr>
        <w:t xml:space="preserve">                          </w:t>
      </w:r>
      <w:r>
        <w:rPr>
          <w:rFonts w:cs="Times New Roman"/>
          <w:color w:val="000000"/>
        </w:rPr>
        <w:t xml:space="preserve">2. </w:t>
      </w:r>
      <w:proofErr w:type="spellStart"/>
      <w:r>
        <w:rPr>
          <w:rFonts w:cs="Times New Roman"/>
          <w:color w:val="000000"/>
        </w:rPr>
        <w:t>Дані</w:t>
      </w:r>
      <w:proofErr w:type="spellEnd"/>
      <w:r>
        <w:rPr>
          <w:rFonts w:cs="Times New Roman"/>
          <w:color w:val="000000"/>
        </w:rPr>
        <w:t xml:space="preserve"> за станом на </w:t>
      </w:r>
      <w:r>
        <w:rPr>
          <w:rFonts w:cs="Times New Roman"/>
          <w:color w:val="000000"/>
          <w:lang w:val="uk-UA"/>
        </w:rPr>
        <w:t>кінець 2020</w:t>
      </w:r>
      <w:r>
        <w:rPr>
          <w:rFonts w:cs="Times New Roman"/>
          <w:color w:val="000000"/>
        </w:rPr>
        <w:t xml:space="preserve"> року </w:t>
      </w:r>
      <w:proofErr w:type="spellStart"/>
      <w:r>
        <w:rPr>
          <w:rFonts w:cs="Times New Roman"/>
          <w:color w:val="000000"/>
        </w:rPr>
        <w:t>отримано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від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Хмельницької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обласної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Асоціації</w:t>
      </w:r>
      <w:proofErr w:type="spellEnd"/>
      <w:r>
        <w:rPr>
          <w:rFonts w:cs="Times New Roman"/>
          <w:color w:val="000000"/>
        </w:rPr>
        <w:t xml:space="preserve"> футболу.</w:t>
      </w:r>
    </w:p>
    <w:p w:rsidR="00177546" w:rsidRPr="008843D5" w:rsidRDefault="00177546" w:rsidP="00177546">
      <w:pPr>
        <w:pStyle w:val="ab"/>
        <w:pageBreakBefore/>
        <w:widowControl/>
        <w:spacing w:line="360" w:lineRule="atLeast"/>
        <w:jc w:val="right"/>
        <w:rPr>
          <w:rFonts w:ascii="Arial" w:hAnsi="Arial"/>
          <w:color w:val="000000"/>
          <w:sz w:val="32"/>
          <w:lang w:val="uk-UA"/>
        </w:rPr>
      </w:pPr>
      <w:proofErr w:type="spellStart"/>
      <w:r>
        <w:rPr>
          <w:rFonts w:cs="Times New Roman"/>
          <w:color w:val="000000"/>
        </w:rPr>
        <w:lastRenderedPageBreak/>
        <w:t>Додаток</w:t>
      </w:r>
      <w:proofErr w:type="spellEnd"/>
      <w:r>
        <w:rPr>
          <w:rFonts w:cs="Times New Roman"/>
          <w:color w:val="000000"/>
        </w:rPr>
        <w:t xml:space="preserve"> N </w:t>
      </w:r>
      <w:r w:rsidR="008843D5">
        <w:rPr>
          <w:rFonts w:cs="Times New Roman"/>
          <w:color w:val="000000"/>
          <w:lang w:val="uk-UA"/>
        </w:rPr>
        <w:t>3</w:t>
      </w:r>
    </w:p>
    <w:p w:rsidR="00177546" w:rsidRDefault="00177546" w:rsidP="00177546">
      <w:pPr>
        <w:pStyle w:val="3"/>
        <w:widowControl/>
        <w:spacing w:before="0" w:after="0" w:line="435" w:lineRule="atLeast"/>
        <w:jc w:val="center"/>
        <w:rPr>
          <w:rFonts w:ascii="Arial" w:hAnsi="Arial"/>
          <w:b w:val="0"/>
          <w:color w:val="000000"/>
          <w:sz w:val="32"/>
        </w:rPr>
      </w:pPr>
    </w:p>
    <w:p w:rsidR="00177546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  <w:color w:val="000000"/>
        </w:rPr>
      </w:pPr>
      <w:bookmarkStart w:id="6" w:name="447"/>
      <w:bookmarkEnd w:id="6"/>
      <w:proofErr w:type="spellStart"/>
      <w:r w:rsidRPr="008D3F4C">
        <w:rPr>
          <w:rFonts w:cs="Times New Roman"/>
          <w:color w:val="000000"/>
        </w:rPr>
        <w:t>Кількість</w:t>
      </w:r>
      <w:proofErr w:type="spellEnd"/>
      <w:r w:rsidRPr="008D3F4C">
        <w:rPr>
          <w:rFonts w:cs="Times New Roman"/>
          <w:color w:val="000000"/>
        </w:rPr>
        <w:t xml:space="preserve"> ДЮСШ і СДЮШОР</w:t>
      </w:r>
      <w:r>
        <w:rPr>
          <w:rFonts w:cs="Times New Roman"/>
          <w:color w:val="000000"/>
          <w:lang w:val="uk-UA"/>
        </w:rPr>
        <w:t xml:space="preserve"> ( з відділеннями футболу)</w:t>
      </w:r>
    </w:p>
    <w:p w:rsidR="00177546" w:rsidRPr="00ED561A" w:rsidRDefault="00177546" w:rsidP="00177546">
      <w:pPr>
        <w:pStyle w:val="a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1276"/>
        <w:gridCol w:w="1417"/>
        <w:gridCol w:w="1276"/>
        <w:gridCol w:w="1175"/>
        <w:gridCol w:w="986"/>
        <w:gridCol w:w="1008"/>
        <w:gridCol w:w="906"/>
      </w:tblGrid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C014F8">
              <w:rPr>
                <w:rFonts w:cs="Times New Roman"/>
                <w:color w:val="1D1D1B"/>
              </w:rPr>
              <w:t>Найменування</w:t>
            </w:r>
            <w:proofErr w:type="spellEnd"/>
            <w:r w:rsidRPr="00C014F8">
              <w:rPr>
                <w:rFonts w:cs="Times New Roman"/>
                <w:color w:val="1D1D1B"/>
              </w:rPr>
              <w:t xml:space="preserve"> </w:t>
            </w:r>
            <w:proofErr w:type="spellStart"/>
            <w:r w:rsidRPr="00C014F8">
              <w:rPr>
                <w:rFonts w:cs="Times New Roman"/>
                <w:color w:val="1D1D1B"/>
              </w:rPr>
              <w:t>адміністративно-територіальної</w:t>
            </w:r>
            <w:proofErr w:type="spellEnd"/>
            <w:r w:rsidRPr="00C014F8">
              <w:rPr>
                <w:rFonts w:cs="Times New Roman"/>
                <w:color w:val="1D1D1B"/>
              </w:rPr>
              <w:t xml:space="preserve"> </w:t>
            </w:r>
            <w:proofErr w:type="spellStart"/>
            <w:r w:rsidRPr="00C014F8">
              <w:rPr>
                <w:rFonts w:cs="Times New Roman"/>
                <w:color w:val="1D1D1B"/>
              </w:rPr>
              <w:t>одиниці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 xml:space="preserve">Станом на </w:t>
            </w:r>
            <w:r>
              <w:rPr>
                <w:rFonts w:cs="Times New Roman"/>
                <w:color w:val="000000"/>
                <w:lang w:val="uk-UA"/>
              </w:rPr>
              <w:t xml:space="preserve">кінець </w:t>
            </w:r>
            <w:r w:rsidRPr="006A5B5D">
              <w:rPr>
                <w:rFonts w:cs="Times New Roman"/>
                <w:color w:val="000000"/>
                <w:lang w:val="uk-UA"/>
              </w:rPr>
              <w:t>2020 р.</w:t>
            </w:r>
          </w:p>
        </w:tc>
        <w:tc>
          <w:tcPr>
            <w:tcW w:w="6768" w:type="dxa"/>
            <w:gridSpan w:val="6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Прогнозована</w:t>
            </w:r>
            <w:proofErr w:type="spellEnd"/>
            <w:r w:rsidRPr="006A5B5D">
              <w:rPr>
                <w:rFonts w:cs="Times New Roman"/>
                <w:color w:val="000000"/>
              </w:rPr>
              <w:t xml:space="preserve">  </w:t>
            </w:r>
            <w:proofErr w:type="spellStart"/>
            <w:r w:rsidRPr="006A5B5D">
              <w:rPr>
                <w:rFonts w:cs="Times New Roman"/>
                <w:color w:val="000000"/>
              </w:rPr>
              <w:t>кількість</w:t>
            </w:r>
            <w:proofErr w:type="spellEnd"/>
            <w:r w:rsidRPr="006A5B5D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6A5B5D">
              <w:rPr>
                <w:rFonts w:cs="Times New Roman"/>
                <w:color w:val="000000"/>
              </w:rPr>
              <w:t>шкіл</w:t>
            </w:r>
            <w:proofErr w:type="spellEnd"/>
          </w:p>
        </w:tc>
      </w:tr>
      <w:tr w:rsidR="00177546" w:rsidRPr="003652DC" w:rsidTr="004A06C5">
        <w:trPr>
          <w:jc w:val="center"/>
        </w:trPr>
        <w:tc>
          <w:tcPr>
            <w:tcW w:w="482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2021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2022 р.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</w:rPr>
              <w:t>20</w:t>
            </w:r>
            <w:r w:rsidRPr="006A5B5D">
              <w:rPr>
                <w:rFonts w:cs="Times New Roman"/>
                <w:color w:val="000000"/>
                <w:lang w:val="uk-UA"/>
              </w:rPr>
              <w:t>23 р.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</w:rPr>
              <w:t>20</w:t>
            </w:r>
            <w:r w:rsidRPr="006A5B5D">
              <w:rPr>
                <w:rFonts w:cs="Times New Roman"/>
                <w:color w:val="000000"/>
                <w:lang w:val="uk-UA"/>
              </w:rPr>
              <w:t>24 р.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2025 р.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Усього</w:t>
            </w:r>
            <w:proofErr w:type="spellEnd"/>
          </w:p>
        </w:tc>
      </w:tr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Хмельницький район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 xml:space="preserve"> ( без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м.Хмельницький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11</w:t>
            </w:r>
          </w:p>
        </w:tc>
      </w:tr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Шепетівський</w:t>
            </w:r>
            <w:proofErr w:type="spellEnd"/>
            <w:r w:rsidRPr="006A5B5D">
              <w:rPr>
                <w:rFonts w:cs="Times New Roman"/>
                <w:color w:val="000000"/>
              </w:rPr>
              <w:t xml:space="preserve"> р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айон</w:t>
            </w:r>
            <w:proofErr w:type="spellEnd"/>
          </w:p>
        </w:tc>
        <w:tc>
          <w:tcPr>
            <w:tcW w:w="1276" w:type="dxa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9</w:t>
            </w:r>
          </w:p>
        </w:tc>
      </w:tr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Кам</w:t>
            </w:r>
            <w:proofErr w:type="spellEnd"/>
            <w:r w:rsidRPr="006A5B5D">
              <w:rPr>
                <w:rFonts w:cs="Times New Roman"/>
                <w:color w:val="000000"/>
              </w:rPr>
              <w:t>.</w:t>
            </w:r>
            <w:r w:rsidRPr="006A5B5D">
              <w:rPr>
                <w:rFonts w:cs="Times New Roman"/>
                <w:color w:val="000000"/>
                <w:lang w:val="uk-UA"/>
              </w:rPr>
              <w:t>-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Поділь</w:t>
            </w:r>
            <w:proofErr w:type="spellEnd"/>
            <w:r w:rsidRPr="006A5B5D">
              <w:rPr>
                <w:rFonts w:cs="Times New Roman"/>
                <w:color w:val="000000"/>
                <w:lang w:val="uk-UA"/>
              </w:rPr>
              <w:t>.</w:t>
            </w:r>
            <w:r w:rsidRPr="006A5B5D">
              <w:rPr>
                <w:rFonts w:cs="Times New Roman"/>
                <w:color w:val="000000"/>
              </w:rPr>
              <w:t xml:space="preserve"> р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айон</w:t>
            </w:r>
            <w:proofErr w:type="spellEnd"/>
          </w:p>
        </w:tc>
        <w:tc>
          <w:tcPr>
            <w:tcW w:w="1276" w:type="dxa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8</w:t>
            </w:r>
          </w:p>
        </w:tc>
      </w:tr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м.Хмельницький</w:t>
            </w:r>
            <w:proofErr w:type="spellEnd"/>
          </w:p>
        </w:tc>
        <w:tc>
          <w:tcPr>
            <w:tcW w:w="1276" w:type="dxa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877B43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6</w:t>
            </w:r>
          </w:p>
        </w:tc>
      </w:tr>
      <w:tr w:rsidR="00177546" w:rsidRPr="003652DC" w:rsidTr="004A06C5">
        <w:trPr>
          <w:jc w:val="center"/>
        </w:trPr>
        <w:tc>
          <w:tcPr>
            <w:tcW w:w="4831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</w:rPr>
              <w:t>Разом</w:t>
            </w:r>
          </w:p>
        </w:tc>
        <w:tc>
          <w:tcPr>
            <w:tcW w:w="1276" w:type="dxa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34</w:t>
            </w:r>
          </w:p>
        </w:tc>
      </w:tr>
    </w:tbl>
    <w:p w:rsidR="00177546" w:rsidRPr="00697E5E" w:rsidRDefault="00177546" w:rsidP="00177546">
      <w:pPr>
        <w:pStyle w:val="a0"/>
        <w:jc w:val="both"/>
        <w:rPr>
          <w:lang w:val="uk-UA"/>
        </w:rPr>
      </w:pP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7" w:name="p448"/>
      <w:bookmarkStart w:id="8" w:name="448"/>
      <w:bookmarkStart w:id="9" w:name="449"/>
      <w:bookmarkEnd w:id="7"/>
      <w:bookmarkEnd w:id="8"/>
      <w:bookmarkEnd w:id="9"/>
      <w:r>
        <w:rPr>
          <w:rFonts w:cs="Times New Roman"/>
          <w:color w:val="000000"/>
          <w:lang w:val="uk-UA"/>
        </w:rPr>
        <w:t xml:space="preserve">                                            </w:t>
      </w:r>
      <w:proofErr w:type="spellStart"/>
      <w:r>
        <w:rPr>
          <w:rFonts w:cs="Times New Roman"/>
          <w:color w:val="000000"/>
        </w:rPr>
        <w:t>Примітки</w:t>
      </w:r>
      <w:proofErr w:type="spellEnd"/>
      <w:r>
        <w:rPr>
          <w:rFonts w:cs="Times New Roman"/>
          <w:color w:val="000000"/>
        </w:rPr>
        <w:t>.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10" w:name="450"/>
      <w:bookmarkEnd w:id="10"/>
      <w:r>
        <w:rPr>
          <w:rFonts w:cs="Times New Roman"/>
          <w:color w:val="000000"/>
          <w:lang w:val="uk-UA"/>
        </w:rPr>
        <w:t xml:space="preserve">                                          </w:t>
      </w:r>
      <w:r>
        <w:rPr>
          <w:rFonts w:cs="Times New Roman"/>
          <w:color w:val="000000"/>
        </w:rPr>
        <w:t xml:space="preserve">1. </w:t>
      </w:r>
      <w:proofErr w:type="spellStart"/>
      <w:r>
        <w:rPr>
          <w:rFonts w:cs="Times New Roman"/>
          <w:color w:val="000000"/>
        </w:rPr>
        <w:t>Відкрити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протяг</w:t>
      </w:r>
      <w:r w:rsidR="00877B43">
        <w:rPr>
          <w:rFonts w:cs="Times New Roman"/>
          <w:color w:val="000000"/>
        </w:rPr>
        <w:t>ом</w:t>
      </w:r>
      <w:proofErr w:type="spellEnd"/>
      <w:r w:rsidR="00877B43">
        <w:rPr>
          <w:rFonts w:cs="Times New Roman"/>
          <w:color w:val="000000"/>
        </w:rPr>
        <w:t xml:space="preserve"> пяти </w:t>
      </w:r>
      <w:proofErr w:type="spellStart"/>
      <w:r w:rsidR="00877B43">
        <w:rPr>
          <w:rFonts w:cs="Times New Roman"/>
          <w:color w:val="000000"/>
        </w:rPr>
        <w:t>років</w:t>
      </w:r>
      <w:proofErr w:type="spellEnd"/>
      <w:r w:rsidR="00877B43">
        <w:rPr>
          <w:rFonts w:cs="Times New Roman"/>
          <w:color w:val="000000"/>
        </w:rPr>
        <w:t xml:space="preserve">  4 ДЮСЗ</w:t>
      </w:r>
      <w:r>
        <w:rPr>
          <w:rFonts w:cs="Times New Roman"/>
          <w:color w:val="000000"/>
        </w:rPr>
        <w:t xml:space="preserve"> 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11" w:name="451"/>
      <w:bookmarkEnd w:id="11"/>
      <w:r>
        <w:rPr>
          <w:rFonts w:cs="Times New Roman"/>
          <w:color w:val="000000"/>
          <w:lang w:val="uk-UA"/>
        </w:rPr>
        <w:t xml:space="preserve">                                     </w:t>
      </w:r>
      <w:r w:rsidR="00674D90">
        <w:rPr>
          <w:rFonts w:cs="Times New Roman"/>
          <w:color w:val="000000"/>
          <w:lang w:val="uk-UA"/>
        </w:rPr>
        <w:t xml:space="preserve">  </w:t>
      </w:r>
      <w:r>
        <w:rPr>
          <w:rFonts w:cs="Times New Roman"/>
          <w:color w:val="000000"/>
          <w:lang w:val="uk-UA"/>
        </w:rPr>
        <w:t xml:space="preserve">   </w:t>
      </w:r>
      <w:r>
        <w:rPr>
          <w:rFonts w:cs="Times New Roman"/>
          <w:color w:val="000000"/>
        </w:rPr>
        <w:t xml:space="preserve">2. </w:t>
      </w:r>
      <w:proofErr w:type="spellStart"/>
      <w:r>
        <w:rPr>
          <w:rFonts w:cs="Times New Roman"/>
          <w:color w:val="000000"/>
        </w:rPr>
        <w:t>Дані</w:t>
      </w:r>
      <w:proofErr w:type="spellEnd"/>
      <w:r>
        <w:rPr>
          <w:rFonts w:cs="Times New Roman"/>
          <w:color w:val="000000"/>
        </w:rPr>
        <w:t xml:space="preserve"> за станом на </w:t>
      </w:r>
      <w:r>
        <w:rPr>
          <w:rFonts w:cs="Times New Roman"/>
          <w:color w:val="000000"/>
          <w:lang w:val="uk-UA"/>
        </w:rPr>
        <w:t>2020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рік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отримано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від</w:t>
      </w:r>
      <w:proofErr w:type="spellEnd"/>
      <w:r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  <w:lang w:val="uk-UA"/>
        </w:rPr>
        <w:t xml:space="preserve">ХОАФ та </w:t>
      </w:r>
      <w:proofErr w:type="spellStart"/>
      <w:r>
        <w:rPr>
          <w:rFonts w:cs="Times New Roman"/>
          <w:color w:val="000000"/>
        </w:rPr>
        <w:t>районних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асоціацій</w:t>
      </w:r>
      <w:proofErr w:type="spellEnd"/>
      <w:r>
        <w:rPr>
          <w:rFonts w:cs="Times New Roman"/>
          <w:color w:val="000000"/>
        </w:rPr>
        <w:t xml:space="preserve"> футболу.</w:t>
      </w:r>
    </w:p>
    <w:p w:rsidR="00177546" w:rsidRPr="00877B43" w:rsidRDefault="00177546" w:rsidP="00177546">
      <w:pPr>
        <w:pStyle w:val="ab"/>
        <w:pageBreakBefore/>
        <w:widowControl/>
        <w:spacing w:line="360" w:lineRule="atLeast"/>
        <w:jc w:val="right"/>
        <w:rPr>
          <w:rFonts w:cs="Times New Roman"/>
          <w:sz w:val="32"/>
        </w:rPr>
      </w:pPr>
      <w:r w:rsidRPr="00877B43">
        <w:rPr>
          <w:rFonts w:cs="Times New Roman"/>
          <w:lang w:val="uk-UA"/>
        </w:rPr>
        <w:lastRenderedPageBreak/>
        <w:t xml:space="preserve">Додаток N </w:t>
      </w:r>
      <w:r w:rsidR="008843D5">
        <w:rPr>
          <w:rFonts w:cs="Times New Roman"/>
          <w:lang w:val="uk-UA"/>
        </w:rPr>
        <w:t>4</w:t>
      </w:r>
    </w:p>
    <w:p w:rsidR="00177546" w:rsidRDefault="00177546" w:rsidP="00177546">
      <w:pPr>
        <w:pStyle w:val="3"/>
        <w:widowControl/>
        <w:spacing w:before="0" w:after="0" w:line="435" w:lineRule="atLeast"/>
        <w:jc w:val="center"/>
        <w:rPr>
          <w:rFonts w:ascii="Arial" w:hAnsi="Arial"/>
          <w:b w:val="0"/>
          <w:color w:val="2A2928"/>
          <w:sz w:val="32"/>
        </w:rPr>
      </w:pPr>
    </w:p>
    <w:p w:rsidR="00177546" w:rsidRPr="006A5B5D" w:rsidRDefault="00177546" w:rsidP="00177546">
      <w:pPr>
        <w:pStyle w:val="3"/>
        <w:widowControl/>
        <w:spacing w:before="0" w:after="0" w:line="435" w:lineRule="atLeast"/>
        <w:jc w:val="center"/>
      </w:pPr>
      <w:bookmarkStart w:id="12" w:name="463"/>
      <w:bookmarkEnd w:id="12"/>
      <w:proofErr w:type="spellStart"/>
      <w:r w:rsidRPr="00A4518C">
        <w:rPr>
          <w:rFonts w:cs="Times New Roman"/>
          <w:color w:val="2A2928"/>
        </w:rPr>
        <w:t>Кількість</w:t>
      </w:r>
      <w:proofErr w:type="spellEnd"/>
      <w:r w:rsidRPr="00A4518C">
        <w:rPr>
          <w:rFonts w:cs="Times New Roman"/>
          <w:color w:val="2A2928"/>
        </w:rPr>
        <w:t xml:space="preserve"> </w:t>
      </w:r>
      <w:proofErr w:type="spellStart"/>
      <w:r w:rsidRPr="00A4518C">
        <w:rPr>
          <w:rFonts w:cs="Times New Roman"/>
          <w:color w:val="2A2928"/>
        </w:rPr>
        <w:t>дітей</w:t>
      </w:r>
      <w:proofErr w:type="spellEnd"/>
      <w:r w:rsidRPr="00A4518C">
        <w:rPr>
          <w:rFonts w:cs="Times New Roman"/>
          <w:color w:val="2A2928"/>
        </w:rPr>
        <w:t xml:space="preserve"> і </w:t>
      </w:r>
      <w:proofErr w:type="spellStart"/>
      <w:r w:rsidRPr="00A4518C">
        <w:rPr>
          <w:rFonts w:cs="Times New Roman"/>
          <w:color w:val="2A2928"/>
        </w:rPr>
        <w:t>юнаків</w:t>
      </w:r>
      <w:proofErr w:type="spellEnd"/>
      <w:r>
        <w:rPr>
          <w:rFonts w:cs="Times New Roman"/>
          <w:color w:val="2A2928"/>
          <w:lang w:val="uk-UA"/>
        </w:rPr>
        <w:t>-футболістів</w:t>
      </w:r>
      <w:r w:rsidRPr="00A4518C">
        <w:rPr>
          <w:rFonts w:cs="Times New Roman"/>
          <w:color w:val="2A2928"/>
        </w:rPr>
        <w:t xml:space="preserve"> у </w:t>
      </w:r>
      <w:r w:rsidRPr="008D3F4C">
        <w:rPr>
          <w:rFonts w:cs="Times New Roman"/>
          <w:color w:val="000000"/>
        </w:rPr>
        <w:t>ДЮСШ і СДЮШОР</w:t>
      </w:r>
      <w:r>
        <w:rPr>
          <w:rFonts w:cs="Times New Roman"/>
          <w:color w:val="000000"/>
          <w:lang w:val="uk-UA"/>
        </w:rPr>
        <w:t xml:space="preserve"> ( з відділеннями футболу)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"/>
        <w:gridCol w:w="4876"/>
        <w:gridCol w:w="1275"/>
        <w:gridCol w:w="993"/>
        <w:gridCol w:w="992"/>
        <w:gridCol w:w="992"/>
        <w:gridCol w:w="992"/>
        <w:gridCol w:w="993"/>
        <w:gridCol w:w="1098"/>
      </w:tblGrid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C014F8">
              <w:rPr>
                <w:rFonts w:cs="Times New Roman"/>
                <w:color w:val="1D1D1B"/>
              </w:rPr>
              <w:t>Найменування</w:t>
            </w:r>
            <w:proofErr w:type="spellEnd"/>
            <w:r w:rsidRPr="00C014F8">
              <w:rPr>
                <w:rFonts w:cs="Times New Roman"/>
                <w:color w:val="1D1D1B"/>
              </w:rPr>
              <w:t xml:space="preserve"> </w:t>
            </w:r>
            <w:proofErr w:type="spellStart"/>
            <w:r w:rsidRPr="00C014F8">
              <w:rPr>
                <w:rFonts w:cs="Times New Roman"/>
                <w:color w:val="1D1D1B"/>
              </w:rPr>
              <w:t>адміністративно-територіальної</w:t>
            </w:r>
            <w:proofErr w:type="spellEnd"/>
            <w:r w:rsidRPr="00C014F8">
              <w:rPr>
                <w:rFonts w:cs="Times New Roman"/>
                <w:color w:val="1D1D1B"/>
              </w:rPr>
              <w:t xml:space="preserve"> </w:t>
            </w:r>
            <w:proofErr w:type="spellStart"/>
            <w:r w:rsidRPr="00C014F8">
              <w:rPr>
                <w:rFonts w:cs="Times New Roman"/>
                <w:color w:val="1D1D1B"/>
              </w:rPr>
              <w:t>одиниці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 xml:space="preserve"> Станом на </w:t>
            </w:r>
            <w:r>
              <w:rPr>
                <w:rFonts w:cs="Times New Roman"/>
                <w:color w:val="000000"/>
                <w:lang w:val="uk-UA"/>
              </w:rPr>
              <w:t xml:space="preserve">кінець </w:t>
            </w:r>
            <w:r w:rsidRPr="006A5B5D">
              <w:rPr>
                <w:rFonts w:cs="Times New Roman"/>
                <w:color w:val="000000"/>
                <w:lang w:val="uk-UA"/>
              </w:rPr>
              <w:t>2020 р.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2A2928"/>
              </w:rPr>
              <w:t>Передбачається</w:t>
            </w:r>
            <w:proofErr w:type="spellEnd"/>
            <w:r w:rsidRPr="006A5B5D">
              <w:rPr>
                <w:rFonts w:cs="Times New Roman"/>
                <w:color w:val="2A2928"/>
              </w:rPr>
              <w:t xml:space="preserve"> </w:t>
            </w:r>
            <w:proofErr w:type="spellStart"/>
            <w:r w:rsidRPr="006A5B5D">
              <w:rPr>
                <w:rFonts w:cs="Times New Roman"/>
                <w:color w:val="2A2928"/>
              </w:rPr>
              <w:t>залучити</w:t>
            </w:r>
            <w:proofErr w:type="spellEnd"/>
            <w:r w:rsidRPr="006A5B5D">
              <w:rPr>
                <w:rFonts w:cs="Times New Roman"/>
                <w:color w:val="2A2928"/>
              </w:rPr>
              <w:t xml:space="preserve"> до занять з футболу</w:t>
            </w:r>
          </w:p>
        </w:tc>
      </w:tr>
      <w:tr w:rsidR="00177546" w:rsidRPr="006A5B5D" w:rsidTr="004A06C5">
        <w:trPr>
          <w:jc w:val="center"/>
        </w:trPr>
        <w:tc>
          <w:tcPr>
            <w:tcW w:w="4921" w:type="dxa"/>
            <w:gridSpan w:val="2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2021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2022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2023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  <w:lang w:val="uk-UA"/>
              </w:rPr>
              <w:t>2024 р.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</w:rPr>
              <w:t>20</w:t>
            </w:r>
            <w:r w:rsidRPr="006A5B5D">
              <w:rPr>
                <w:rFonts w:cs="Times New Roman"/>
                <w:color w:val="000000"/>
                <w:lang w:val="uk-UA"/>
              </w:rPr>
              <w:t>25 р.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Усього</w:t>
            </w:r>
            <w:proofErr w:type="spellEnd"/>
          </w:p>
        </w:tc>
      </w:tr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</w:tcPr>
          <w:p w:rsidR="00177546" w:rsidRPr="006F695E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6F695E"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Хмельницький район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 xml:space="preserve"> ( без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м.Хмельницький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360</w:t>
            </w:r>
          </w:p>
        </w:tc>
      </w:tr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Шепетівський</w:t>
            </w:r>
            <w:proofErr w:type="spellEnd"/>
            <w:r w:rsidRPr="006A5B5D">
              <w:rPr>
                <w:rFonts w:cs="Times New Roman"/>
                <w:color w:val="000000"/>
              </w:rPr>
              <w:t xml:space="preserve"> р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Кам</w:t>
            </w:r>
            <w:proofErr w:type="spellEnd"/>
            <w:r w:rsidRPr="006A5B5D">
              <w:rPr>
                <w:rFonts w:cs="Times New Roman"/>
                <w:color w:val="000000"/>
              </w:rPr>
              <w:t>.</w:t>
            </w:r>
            <w:r w:rsidRPr="006A5B5D">
              <w:rPr>
                <w:rFonts w:cs="Times New Roman"/>
                <w:color w:val="000000"/>
                <w:lang w:val="uk-UA"/>
              </w:rPr>
              <w:t>-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Поділь</w:t>
            </w:r>
            <w:proofErr w:type="spellEnd"/>
            <w:r w:rsidRPr="006A5B5D">
              <w:rPr>
                <w:rFonts w:cs="Times New Roman"/>
                <w:color w:val="000000"/>
                <w:lang w:val="uk-UA"/>
              </w:rPr>
              <w:t>.</w:t>
            </w:r>
            <w:r w:rsidRPr="006A5B5D">
              <w:rPr>
                <w:rFonts w:cs="Times New Roman"/>
                <w:color w:val="000000"/>
              </w:rPr>
              <w:t xml:space="preserve"> р</w:t>
            </w:r>
            <w:proofErr w:type="spellStart"/>
            <w:r w:rsidRPr="006A5B5D">
              <w:rPr>
                <w:rFonts w:cs="Times New Roman"/>
                <w:color w:val="000000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6A5B5D">
              <w:rPr>
                <w:rFonts w:cs="Times New Roman"/>
                <w:color w:val="000000"/>
              </w:rPr>
              <w:t>м.Хмельницький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177546" w:rsidRPr="006A5B5D" w:rsidTr="004A06C5">
        <w:trPr>
          <w:gridBefore w:val="1"/>
          <w:wBefore w:w="45" w:type="dxa"/>
          <w:jc w:val="center"/>
        </w:trPr>
        <w:tc>
          <w:tcPr>
            <w:tcW w:w="4876" w:type="dxa"/>
            <w:shd w:val="clear" w:color="auto" w:fill="auto"/>
            <w:vAlign w:val="center"/>
          </w:tcPr>
          <w:p w:rsidR="00177546" w:rsidRPr="006A5B5D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6A5B5D">
              <w:rPr>
                <w:rFonts w:cs="Times New Roman"/>
                <w:color w:val="000000"/>
              </w:rPr>
              <w:t>Разом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77546" w:rsidRPr="006A5B5D" w:rsidRDefault="00177546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3368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7546" w:rsidRPr="00EA1E11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1260</w:t>
            </w:r>
          </w:p>
        </w:tc>
      </w:tr>
    </w:tbl>
    <w:p w:rsidR="00177546" w:rsidRPr="00D55858" w:rsidRDefault="00177546" w:rsidP="00177546">
      <w:pPr>
        <w:pStyle w:val="a0"/>
        <w:rPr>
          <w:lang w:val="uk-UA"/>
        </w:rPr>
      </w:pP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13" w:name="p464"/>
      <w:bookmarkStart w:id="14" w:name="464"/>
      <w:bookmarkStart w:id="15" w:name="465"/>
      <w:bookmarkEnd w:id="13"/>
      <w:bookmarkEnd w:id="14"/>
      <w:bookmarkEnd w:id="15"/>
      <w:r w:rsidRPr="002301DF">
        <w:rPr>
          <w:rFonts w:cs="Times New Roman"/>
          <w:lang w:val="uk-UA"/>
        </w:rPr>
        <w:t xml:space="preserve">                                             </w:t>
      </w:r>
      <w:proofErr w:type="spellStart"/>
      <w:r w:rsidRPr="002301DF">
        <w:rPr>
          <w:rFonts w:cs="Times New Roman"/>
        </w:rPr>
        <w:t>Примітки</w:t>
      </w:r>
      <w:proofErr w:type="spellEnd"/>
      <w:r w:rsidRPr="002301DF">
        <w:rPr>
          <w:rFonts w:cs="Times New Roman"/>
        </w:rPr>
        <w:t>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16" w:name="466"/>
      <w:bookmarkEnd w:id="16"/>
      <w:r w:rsidRPr="002301DF">
        <w:rPr>
          <w:rFonts w:cs="Times New Roman"/>
          <w:lang w:val="uk-UA"/>
        </w:rPr>
        <w:t xml:space="preserve">                                           </w:t>
      </w:r>
      <w:r w:rsidRPr="002301DF">
        <w:rPr>
          <w:rFonts w:cs="Times New Roman"/>
        </w:rPr>
        <w:t xml:space="preserve">1. </w:t>
      </w:r>
      <w:proofErr w:type="spellStart"/>
      <w:r w:rsidRPr="002301DF">
        <w:rPr>
          <w:rFonts w:cs="Times New Roman"/>
        </w:rPr>
        <w:t>Протягом</w:t>
      </w:r>
      <w:proofErr w:type="spellEnd"/>
      <w:r w:rsidRPr="002301DF">
        <w:rPr>
          <w:rFonts w:cs="Times New Roman"/>
        </w:rPr>
        <w:t xml:space="preserve"> пяти </w:t>
      </w:r>
      <w:proofErr w:type="spellStart"/>
      <w:r w:rsidRPr="002301DF">
        <w:rPr>
          <w:rFonts w:cs="Times New Roman"/>
        </w:rPr>
        <w:t>років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залучити</w:t>
      </w:r>
      <w:proofErr w:type="spellEnd"/>
      <w:r w:rsidRPr="002301DF">
        <w:rPr>
          <w:rFonts w:cs="Times New Roman"/>
        </w:rPr>
        <w:t xml:space="preserve"> до занять у </w:t>
      </w:r>
      <w:bookmarkStart w:id="17" w:name="467"/>
      <w:bookmarkEnd w:id="17"/>
      <w:proofErr w:type="spellStart"/>
      <w:r w:rsidRPr="002301DF">
        <w:rPr>
          <w:rFonts w:cs="Times New Roman"/>
        </w:rPr>
        <w:t>спеціалізованих</w:t>
      </w:r>
      <w:proofErr w:type="spellEnd"/>
      <w:r w:rsidRPr="002301DF">
        <w:rPr>
          <w:rFonts w:cs="Times New Roman"/>
        </w:rPr>
        <w:t xml:space="preserve"> школах не </w:t>
      </w:r>
      <w:proofErr w:type="spellStart"/>
      <w:r w:rsidRPr="002301DF">
        <w:rPr>
          <w:rFonts w:cs="Times New Roman"/>
        </w:rPr>
        <w:t>менш</w:t>
      </w:r>
      <w:proofErr w:type="spellEnd"/>
      <w:r w:rsidRPr="002301DF">
        <w:rPr>
          <w:rFonts w:cs="Times New Roman"/>
        </w:rPr>
        <w:t xml:space="preserve"> як 1260  </w:t>
      </w:r>
      <w:proofErr w:type="spellStart"/>
      <w:r w:rsidRPr="002301DF">
        <w:rPr>
          <w:rFonts w:cs="Times New Roman"/>
        </w:rPr>
        <w:t>дітей</w:t>
      </w:r>
      <w:proofErr w:type="spellEnd"/>
      <w:r w:rsidRPr="002301DF">
        <w:rPr>
          <w:rFonts w:cs="Times New Roman"/>
        </w:rPr>
        <w:t xml:space="preserve"> та </w:t>
      </w:r>
      <w:proofErr w:type="spellStart"/>
      <w:r w:rsidRPr="002301DF">
        <w:rPr>
          <w:rFonts w:cs="Times New Roman"/>
        </w:rPr>
        <w:t>юнаків</w:t>
      </w:r>
      <w:proofErr w:type="spellEnd"/>
      <w:r w:rsidRPr="002301DF">
        <w:rPr>
          <w:rFonts w:cs="Times New Roman"/>
        </w:rPr>
        <w:t>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18" w:name="468"/>
      <w:bookmarkEnd w:id="18"/>
      <w:r w:rsidRPr="002301DF">
        <w:rPr>
          <w:rFonts w:cs="Times New Roman"/>
          <w:lang w:val="uk-UA"/>
        </w:rPr>
        <w:t xml:space="preserve">                                           </w:t>
      </w:r>
      <w:r w:rsidRPr="002301DF">
        <w:rPr>
          <w:rFonts w:cs="Times New Roman"/>
        </w:rPr>
        <w:t xml:space="preserve">2. </w:t>
      </w:r>
      <w:proofErr w:type="spellStart"/>
      <w:r w:rsidRPr="002301DF">
        <w:rPr>
          <w:rFonts w:cs="Times New Roman"/>
        </w:rPr>
        <w:t>Дані</w:t>
      </w:r>
      <w:proofErr w:type="spellEnd"/>
      <w:r w:rsidRPr="002301DF">
        <w:rPr>
          <w:rFonts w:cs="Times New Roman"/>
        </w:rPr>
        <w:t xml:space="preserve"> за станом на </w:t>
      </w:r>
      <w:r w:rsidRPr="002301DF">
        <w:rPr>
          <w:rFonts w:cs="Times New Roman"/>
          <w:lang w:val="uk-UA"/>
        </w:rPr>
        <w:t xml:space="preserve">2020 </w:t>
      </w:r>
      <w:proofErr w:type="spellStart"/>
      <w:r w:rsidRPr="002301DF">
        <w:rPr>
          <w:rFonts w:cs="Times New Roman"/>
        </w:rPr>
        <w:t>рік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отримано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від</w:t>
      </w:r>
      <w:proofErr w:type="spellEnd"/>
      <w:r w:rsidRPr="002301DF">
        <w:rPr>
          <w:rFonts w:cs="Times New Roman"/>
        </w:rPr>
        <w:t xml:space="preserve"> </w:t>
      </w:r>
      <w:r w:rsidRPr="002301DF">
        <w:rPr>
          <w:rFonts w:cs="Times New Roman"/>
          <w:lang w:val="uk-UA"/>
        </w:rPr>
        <w:t xml:space="preserve"> ХОАФ та </w:t>
      </w:r>
      <w:proofErr w:type="spellStart"/>
      <w:r w:rsidRPr="002301DF">
        <w:rPr>
          <w:rFonts w:cs="Times New Roman"/>
        </w:rPr>
        <w:t>районних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асоціацій</w:t>
      </w:r>
      <w:proofErr w:type="spellEnd"/>
      <w:r w:rsidRPr="002301DF">
        <w:rPr>
          <w:rFonts w:cs="Times New Roman"/>
        </w:rPr>
        <w:t xml:space="preserve"> футболу.</w:t>
      </w:r>
    </w:p>
    <w:p w:rsidR="00177546" w:rsidRPr="008843D5" w:rsidRDefault="00177546" w:rsidP="00177546">
      <w:pPr>
        <w:pStyle w:val="ab"/>
        <w:pageBreakBefore/>
        <w:widowControl/>
        <w:spacing w:line="360" w:lineRule="atLeast"/>
        <w:jc w:val="right"/>
        <w:rPr>
          <w:rFonts w:cs="Times New Roman"/>
          <w:sz w:val="32"/>
          <w:lang w:val="uk-UA"/>
        </w:rPr>
      </w:pPr>
      <w:proofErr w:type="spellStart"/>
      <w:r w:rsidRPr="002301DF">
        <w:rPr>
          <w:rFonts w:cs="Times New Roman"/>
        </w:rPr>
        <w:lastRenderedPageBreak/>
        <w:t>Додаток</w:t>
      </w:r>
      <w:proofErr w:type="spellEnd"/>
      <w:r w:rsidRPr="002301DF">
        <w:rPr>
          <w:rFonts w:cs="Times New Roman"/>
        </w:rPr>
        <w:t xml:space="preserve"> N </w:t>
      </w:r>
      <w:r w:rsidR="008843D5">
        <w:rPr>
          <w:rFonts w:cs="Times New Roman"/>
          <w:lang w:val="uk-UA"/>
        </w:rPr>
        <w:t>5</w:t>
      </w:r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ascii="Arial" w:hAnsi="Arial"/>
          <w:b w:val="0"/>
          <w:sz w:val="32"/>
        </w:rPr>
      </w:pPr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</w:rPr>
      </w:pPr>
      <w:bookmarkStart w:id="19" w:name="480"/>
      <w:bookmarkEnd w:id="19"/>
      <w:proofErr w:type="spellStart"/>
      <w:r w:rsidRPr="002301DF">
        <w:rPr>
          <w:rFonts w:cs="Times New Roman"/>
        </w:rPr>
        <w:t>Кількість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тренерів</w:t>
      </w:r>
      <w:proofErr w:type="spellEnd"/>
      <w:r w:rsidRPr="002301DF">
        <w:rPr>
          <w:rFonts w:cs="Times New Roman"/>
          <w:lang w:val="uk-UA"/>
        </w:rPr>
        <w:t xml:space="preserve"> з футболу </w:t>
      </w:r>
      <w:r w:rsidRPr="002301DF">
        <w:rPr>
          <w:rFonts w:cs="Times New Roman"/>
        </w:rPr>
        <w:t xml:space="preserve"> у ДЮСШ і СДЮШОР</w:t>
      </w:r>
      <w:r w:rsidRPr="002301DF">
        <w:rPr>
          <w:rFonts w:cs="Times New Roman"/>
          <w:lang w:val="uk-UA"/>
        </w:rPr>
        <w:t xml:space="preserve"> ( з відділеннями футболу)</w:t>
      </w:r>
    </w:p>
    <w:p w:rsidR="00177546" w:rsidRPr="002301DF" w:rsidRDefault="00177546" w:rsidP="00177546">
      <w:pPr>
        <w:pStyle w:val="a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"/>
        <w:gridCol w:w="4844"/>
        <w:gridCol w:w="1415"/>
        <w:gridCol w:w="1142"/>
        <w:gridCol w:w="993"/>
        <w:gridCol w:w="994"/>
        <w:gridCol w:w="993"/>
        <w:gridCol w:w="976"/>
        <w:gridCol w:w="970"/>
      </w:tblGrid>
      <w:tr w:rsidR="00177546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Найменування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адміністративно-територіальної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одиниці</w:t>
            </w:r>
            <w:proofErr w:type="spellEnd"/>
          </w:p>
        </w:tc>
        <w:tc>
          <w:tcPr>
            <w:tcW w:w="1415" w:type="dxa"/>
            <w:vMerge w:val="restart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Станом на кінець   2020 р.</w:t>
            </w:r>
          </w:p>
        </w:tc>
        <w:tc>
          <w:tcPr>
            <w:tcW w:w="6068" w:type="dxa"/>
            <w:gridSpan w:val="6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Передбачається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підготувати</w:t>
            </w:r>
            <w:proofErr w:type="spellEnd"/>
          </w:p>
        </w:tc>
      </w:tr>
      <w:tr w:rsidR="00177546" w:rsidRPr="002301DF" w:rsidTr="00674D90">
        <w:trPr>
          <w:gridBefore w:val="1"/>
          <w:wBefore w:w="26" w:type="dxa"/>
          <w:trHeight w:val="345"/>
          <w:jc w:val="center"/>
        </w:trPr>
        <w:tc>
          <w:tcPr>
            <w:tcW w:w="4844" w:type="dxa"/>
            <w:shd w:val="clear" w:color="auto" w:fill="auto"/>
          </w:tcPr>
          <w:p w:rsidR="00177546" w:rsidRPr="002301DF" w:rsidRDefault="00177546" w:rsidP="004A06C5">
            <w:pPr>
              <w:pStyle w:val="a0"/>
              <w:rPr>
                <w:rFonts w:cs="Times New Roman"/>
                <w:lang w:val="uk-UA"/>
              </w:rPr>
            </w:pPr>
          </w:p>
        </w:tc>
        <w:tc>
          <w:tcPr>
            <w:tcW w:w="1415" w:type="dxa"/>
            <w:vMerge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42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2021 р.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2022 р.</w:t>
            </w:r>
          </w:p>
        </w:tc>
        <w:tc>
          <w:tcPr>
            <w:tcW w:w="994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23 р.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24 р.</w:t>
            </w:r>
          </w:p>
        </w:tc>
        <w:tc>
          <w:tcPr>
            <w:tcW w:w="976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2025 р.</w:t>
            </w:r>
          </w:p>
        </w:tc>
        <w:tc>
          <w:tcPr>
            <w:tcW w:w="970" w:type="dxa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Усього</w:t>
            </w:r>
            <w:proofErr w:type="spellEnd"/>
          </w:p>
        </w:tc>
      </w:tr>
      <w:tr w:rsidR="00674D90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674D90" w:rsidRPr="002301DF" w:rsidRDefault="00674D90" w:rsidP="00674D90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sz w:val="24"/>
                <w:szCs w:val="24"/>
              </w:rPr>
            </w:pPr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 xml:space="preserve">Хмельницький район ( без </w:t>
            </w:r>
            <w:proofErr w:type="spellStart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м.Хмельницький</w:t>
            </w:r>
            <w:proofErr w:type="spellEnd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)</w:t>
            </w:r>
          </w:p>
        </w:tc>
        <w:tc>
          <w:tcPr>
            <w:tcW w:w="1415" w:type="dxa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12</w:t>
            </w:r>
          </w:p>
        </w:tc>
        <w:tc>
          <w:tcPr>
            <w:tcW w:w="1142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70" w:type="dxa"/>
            <w:shd w:val="clear" w:color="auto" w:fill="auto"/>
          </w:tcPr>
          <w:p w:rsidR="00674D90" w:rsidRPr="002301DF" w:rsidRDefault="00674D90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14</w:t>
            </w:r>
          </w:p>
        </w:tc>
      </w:tr>
      <w:tr w:rsidR="00177546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177546" w:rsidRPr="002301DF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Шепетівський</w:t>
            </w:r>
            <w:proofErr w:type="spellEnd"/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415" w:type="dxa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13</w:t>
            </w:r>
          </w:p>
        </w:tc>
        <w:tc>
          <w:tcPr>
            <w:tcW w:w="1142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8</w:t>
            </w:r>
          </w:p>
        </w:tc>
      </w:tr>
      <w:tr w:rsidR="00177546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177546" w:rsidRPr="002301DF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Кам</w:t>
            </w:r>
            <w:proofErr w:type="spellEnd"/>
            <w:r w:rsidRPr="002301DF">
              <w:rPr>
                <w:rFonts w:cs="Times New Roman"/>
              </w:rPr>
              <w:t>.</w:t>
            </w:r>
            <w:r w:rsidRPr="002301DF">
              <w:rPr>
                <w:rFonts w:cs="Times New Roman"/>
                <w:lang w:val="uk-UA"/>
              </w:rPr>
              <w:t>-</w:t>
            </w:r>
            <w:proofErr w:type="spellStart"/>
            <w:r w:rsidRPr="002301DF">
              <w:rPr>
                <w:rFonts w:cs="Times New Roman"/>
                <w:lang w:val="uk-UA"/>
              </w:rPr>
              <w:t>Поділь</w:t>
            </w:r>
            <w:proofErr w:type="spellEnd"/>
            <w:r w:rsidRPr="002301DF">
              <w:rPr>
                <w:rFonts w:cs="Times New Roman"/>
                <w:lang w:val="uk-UA"/>
              </w:rPr>
              <w:t>.</w:t>
            </w:r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415" w:type="dxa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9</w:t>
            </w:r>
          </w:p>
        </w:tc>
        <w:tc>
          <w:tcPr>
            <w:tcW w:w="1142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3</w:t>
            </w:r>
          </w:p>
        </w:tc>
        <w:tc>
          <w:tcPr>
            <w:tcW w:w="970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12</w:t>
            </w:r>
          </w:p>
        </w:tc>
      </w:tr>
      <w:tr w:rsidR="00177546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177546" w:rsidRPr="002301DF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м.Хмельницький</w:t>
            </w:r>
            <w:proofErr w:type="spellEnd"/>
          </w:p>
        </w:tc>
        <w:tc>
          <w:tcPr>
            <w:tcW w:w="1415" w:type="dxa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22</w:t>
            </w:r>
          </w:p>
        </w:tc>
        <w:tc>
          <w:tcPr>
            <w:tcW w:w="1142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6</w:t>
            </w:r>
          </w:p>
        </w:tc>
      </w:tr>
      <w:tr w:rsidR="00177546" w:rsidRPr="002301DF" w:rsidTr="00674D90">
        <w:trPr>
          <w:jc w:val="center"/>
        </w:trPr>
        <w:tc>
          <w:tcPr>
            <w:tcW w:w="4870" w:type="dxa"/>
            <w:gridSpan w:val="2"/>
            <w:shd w:val="clear" w:color="auto" w:fill="auto"/>
          </w:tcPr>
          <w:p w:rsidR="00177546" w:rsidRPr="002301DF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Разом</w:t>
            </w:r>
          </w:p>
        </w:tc>
        <w:tc>
          <w:tcPr>
            <w:tcW w:w="1415" w:type="dxa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56</w:t>
            </w:r>
          </w:p>
        </w:tc>
        <w:tc>
          <w:tcPr>
            <w:tcW w:w="1142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8</w:t>
            </w:r>
          </w:p>
        </w:tc>
        <w:tc>
          <w:tcPr>
            <w:tcW w:w="994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9</w:t>
            </w:r>
          </w:p>
        </w:tc>
        <w:tc>
          <w:tcPr>
            <w:tcW w:w="976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:rsidR="00177546" w:rsidRPr="002301DF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40</w:t>
            </w:r>
          </w:p>
        </w:tc>
      </w:tr>
    </w:tbl>
    <w:p w:rsidR="00177546" w:rsidRPr="002301DF" w:rsidRDefault="00177546" w:rsidP="00177546">
      <w:pPr>
        <w:pStyle w:val="a0"/>
        <w:rPr>
          <w:lang w:val="uk-UA"/>
        </w:rPr>
      </w:pP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20" w:name="p481"/>
      <w:bookmarkStart w:id="21" w:name="481"/>
      <w:bookmarkStart w:id="22" w:name="482"/>
      <w:bookmarkEnd w:id="20"/>
      <w:bookmarkEnd w:id="21"/>
      <w:bookmarkEnd w:id="22"/>
      <w:r w:rsidRPr="002301DF">
        <w:rPr>
          <w:rFonts w:cs="Times New Roman"/>
          <w:lang w:val="uk-UA"/>
        </w:rPr>
        <w:t xml:space="preserve">                                           </w:t>
      </w:r>
      <w:proofErr w:type="spellStart"/>
      <w:r w:rsidRPr="002301DF">
        <w:rPr>
          <w:rFonts w:cs="Times New Roman"/>
        </w:rPr>
        <w:t>Примітки</w:t>
      </w:r>
      <w:proofErr w:type="spellEnd"/>
      <w:r w:rsidRPr="002301DF">
        <w:rPr>
          <w:rFonts w:cs="Times New Roman"/>
        </w:rPr>
        <w:t>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23" w:name="483"/>
      <w:bookmarkEnd w:id="23"/>
      <w:r w:rsidRPr="002301DF">
        <w:rPr>
          <w:rFonts w:cs="Times New Roman"/>
          <w:lang w:val="uk-UA"/>
        </w:rPr>
        <w:t xml:space="preserve">                                           </w:t>
      </w:r>
      <w:r w:rsidRPr="002301DF">
        <w:rPr>
          <w:rFonts w:cs="Times New Roman"/>
        </w:rPr>
        <w:t xml:space="preserve">1. </w:t>
      </w:r>
      <w:proofErr w:type="spellStart"/>
      <w:r w:rsidRPr="002301DF">
        <w:rPr>
          <w:rFonts w:cs="Times New Roman"/>
        </w:rPr>
        <w:t>Протягом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чотирьох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років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підготувати</w:t>
      </w:r>
      <w:proofErr w:type="spellEnd"/>
      <w:r w:rsidRPr="002301DF">
        <w:rPr>
          <w:rFonts w:cs="Times New Roman"/>
        </w:rPr>
        <w:t xml:space="preserve"> 40 </w:t>
      </w:r>
      <w:proofErr w:type="spellStart"/>
      <w:r w:rsidRPr="002301DF">
        <w:rPr>
          <w:rFonts w:cs="Times New Roman"/>
        </w:rPr>
        <w:t>тренерів</w:t>
      </w:r>
      <w:proofErr w:type="spellEnd"/>
      <w:r w:rsidRPr="002301DF">
        <w:rPr>
          <w:rFonts w:cs="Times New Roman"/>
        </w:rPr>
        <w:t xml:space="preserve"> для </w:t>
      </w:r>
      <w:proofErr w:type="spellStart"/>
      <w:r w:rsidRPr="002301DF">
        <w:rPr>
          <w:rFonts w:cs="Times New Roman"/>
        </w:rPr>
        <w:t>спеціалізованих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спортивних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шкіл</w:t>
      </w:r>
      <w:proofErr w:type="spellEnd"/>
      <w:r w:rsidRPr="002301DF">
        <w:rPr>
          <w:rFonts w:cs="Times New Roman"/>
        </w:rPr>
        <w:t>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24" w:name="484"/>
      <w:bookmarkEnd w:id="24"/>
      <w:r w:rsidRPr="002301DF">
        <w:rPr>
          <w:rFonts w:cs="Times New Roman"/>
          <w:lang w:val="uk-UA"/>
        </w:rPr>
        <w:t xml:space="preserve">                                           </w:t>
      </w:r>
      <w:r w:rsidRPr="002301DF">
        <w:rPr>
          <w:rFonts w:cs="Times New Roman"/>
        </w:rPr>
        <w:t xml:space="preserve">2. </w:t>
      </w:r>
      <w:proofErr w:type="spellStart"/>
      <w:r w:rsidRPr="002301DF">
        <w:rPr>
          <w:rFonts w:cs="Times New Roman"/>
        </w:rPr>
        <w:t>Дані</w:t>
      </w:r>
      <w:proofErr w:type="spellEnd"/>
      <w:r w:rsidRPr="002301DF">
        <w:rPr>
          <w:rFonts w:cs="Times New Roman"/>
        </w:rPr>
        <w:t xml:space="preserve"> за станом на </w:t>
      </w:r>
      <w:r w:rsidRPr="002301DF">
        <w:rPr>
          <w:rFonts w:cs="Times New Roman"/>
          <w:lang w:val="uk-UA"/>
        </w:rPr>
        <w:t xml:space="preserve">2020 </w:t>
      </w:r>
      <w:proofErr w:type="spellStart"/>
      <w:r w:rsidRPr="002301DF">
        <w:rPr>
          <w:rFonts w:cs="Times New Roman"/>
        </w:rPr>
        <w:t>рік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отримано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від</w:t>
      </w:r>
      <w:proofErr w:type="spellEnd"/>
      <w:r w:rsidRPr="002301DF">
        <w:rPr>
          <w:rFonts w:cs="Times New Roman"/>
        </w:rPr>
        <w:t xml:space="preserve"> </w:t>
      </w:r>
      <w:r w:rsidRPr="002301DF">
        <w:rPr>
          <w:rFonts w:cs="Times New Roman"/>
          <w:lang w:val="uk-UA"/>
        </w:rPr>
        <w:t xml:space="preserve">ХОАФ та </w:t>
      </w:r>
      <w:proofErr w:type="spellStart"/>
      <w:r w:rsidRPr="002301DF">
        <w:rPr>
          <w:rFonts w:cs="Times New Roman"/>
        </w:rPr>
        <w:t>районних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асоціацій</w:t>
      </w:r>
      <w:proofErr w:type="spellEnd"/>
      <w:r w:rsidRPr="002301DF">
        <w:rPr>
          <w:rFonts w:cs="Times New Roman"/>
        </w:rPr>
        <w:t xml:space="preserve"> футболу.</w:t>
      </w:r>
    </w:p>
    <w:p w:rsidR="00177546" w:rsidRPr="008843D5" w:rsidRDefault="00177546" w:rsidP="00177546">
      <w:pPr>
        <w:pStyle w:val="ab"/>
        <w:pageBreakBefore/>
        <w:widowControl/>
        <w:spacing w:line="360" w:lineRule="atLeast"/>
        <w:jc w:val="right"/>
        <w:rPr>
          <w:rFonts w:ascii="Arial" w:hAnsi="Arial"/>
          <w:sz w:val="32"/>
          <w:lang w:val="uk-UA"/>
        </w:rPr>
      </w:pPr>
      <w:proofErr w:type="spellStart"/>
      <w:r w:rsidRPr="002301DF">
        <w:rPr>
          <w:rFonts w:cs="Times New Roman"/>
        </w:rPr>
        <w:lastRenderedPageBreak/>
        <w:t>Додаток</w:t>
      </w:r>
      <w:proofErr w:type="spellEnd"/>
      <w:r w:rsidRPr="002301DF">
        <w:rPr>
          <w:rFonts w:cs="Times New Roman"/>
        </w:rPr>
        <w:t xml:space="preserve"> N </w:t>
      </w:r>
      <w:r w:rsidR="008843D5">
        <w:rPr>
          <w:rFonts w:cs="Times New Roman"/>
          <w:lang w:val="uk-UA"/>
        </w:rPr>
        <w:t>6</w:t>
      </w:r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ascii="Arial" w:hAnsi="Arial"/>
          <w:b w:val="0"/>
          <w:sz w:val="32"/>
        </w:rPr>
      </w:pPr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</w:rPr>
      </w:pPr>
      <w:bookmarkStart w:id="25" w:name="496"/>
      <w:bookmarkEnd w:id="25"/>
      <w:proofErr w:type="spellStart"/>
      <w:r w:rsidRPr="002301DF">
        <w:rPr>
          <w:rFonts w:cs="Times New Roman"/>
        </w:rPr>
        <w:t>Кількість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стадіонів</w:t>
      </w:r>
      <w:proofErr w:type="spellEnd"/>
    </w:p>
    <w:p w:rsidR="00177546" w:rsidRPr="002301DF" w:rsidRDefault="00177546" w:rsidP="00177546">
      <w:pPr>
        <w:pStyle w:val="a0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275"/>
        <w:gridCol w:w="1276"/>
        <w:gridCol w:w="1134"/>
        <w:gridCol w:w="1276"/>
        <w:gridCol w:w="1134"/>
        <w:gridCol w:w="1276"/>
        <w:gridCol w:w="1134"/>
        <w:gridCol w:w="1559"/>
      </w:tblGrid>
      <w:tr w:rsidR="002301DF" w:rsidRPr="002301DF" w:rsidTr="002301DF">
        <w:trPr>
          <w:trHeight w:val="497"/>
        </w:trPr>
        <w:tc>
          <w:tcPr>
            <w:tcW w:w="4820" w:type="dxa"/>
            <w:vMerge w:val="restart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Найменування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адміністративно-територіальної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одиниці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</w:rPr>
            </w:pPr>
            <w:r w:rsidRPr="002301DF">
              <w:rPr>
                <w:rFonts w:cs="Times New Roman"/>
                <w:lang w:val="uk-UA"/>
              </w:rPr>
              <w:t>Станом на кінець   2020 р.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Передбачається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побудувати</w:t>
            </w:r>
            <w:proofErr w:type="spellEnd"/>
            <w:r w:rsidRPr="002301DF">
              <w:rPr>
                <w:rFonts w:cs="Times New Roman"/>
                <w:lang w:val="uk-UA"/>
              </w:rPr>
              <w:t xml:space="preserve"> ( реконструювати)</w:t>
            </w:r>
          </w:p>
        </w:tc>
      </w:tr>
      <w:tr w:rsidR="002301DF" w:rsidRPr="002301DF" w:rsidTr="002301DF">
        <w:trPr>
          <w:trHeight w:val="830"/>
        </w:trPr>
        <w:tc>
          <w:tcPr>
            <w:tcW w:w="4820" w:type="dxa"/>
            <w:vMerge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rPr>
                <w:rFonts w:cs="Times New Roman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рахується</w:t>
            </w:r>
          </w:p>
        </w:tc>
        <w:tc>
          <w:tcPr>
            <w:tcW w:w="1276" w:type="dxa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в робочому стані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2021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2022 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23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24 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2025 р.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20AF" w:rsidRPr="002301DF" w:rsidRDefault="007E20AF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Усього</w:t>
            </w:r>
            <w:proofErr w:type="spellEnd"/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674D90" w:rsidRPr="002301DF" w:rsidRDefault="00674D90" w:rsidP="004A06C5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sz w:val="24"/>
                <w:szCs w:val="24"/>
              </w:rPr>
            </w:pPr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 xml:space="preserve">Хмельницький район ( без </w:t>
            </w:r>
            <w:proofErr w:type="spellStart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м.Хмельницький</w:t>
            </w:r>
            <w:proofErr w:type="spellEnd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</w:t>
            </w:r>
            <w:r w:rsidR="009964DE" w:rsidRPr="002301DF">
              <w:rPr>
                <w:rFonts w:cs="Times New Roman"/>
                <w:lang w:val="uk-UA"/>
              </w:rPr>
              <w:t>20</w:t>
            </w:r>
            <w:r w:rsidRPr="002301DF">
              <w:rPr>
                <w:rFonts w:cs="Times New Roman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674D90" w:rsidRPr="002301DF" w:rsidRDefault="009964DE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(3)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2</w:t>
            </w:r>
            <w:r w:rsidR="00EB0FFC" w:rsidRPr="002301DF">
              <w:rPr>
                <w:rFonts w:cs="Times New Roman"/>
                <w:lang w:val="uk-UA"/>
              </w:rPr>
              <w:t xml:space="preserve"> (12)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674D90" w:rsidRPr="002301DF" w:rsidRDefault="00674D90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Шепетівський</w:t>
            </w:r>
            <w:proofErr w:type="spellEnd"/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</w:t>
            </w:r>
            <w:r w:rsidR="009964DE" w:rsidRPr="002301DF">
              <w:rPr>
                <w:rFonts w:cs="Times New Roman"/>
                <w:lang w:val="uk-UA"/>
              </w:rPr>
              <w:t>10</w:t>
            </w:r>
            <w:r w:rsidRPr="002301DF">
              <w:rPr>
                <w:rFonts w:cs="Times New Roman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674D90" w:rsidRPr="002301DF" w:rsidRDefault="009964DE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(5)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674D90" w:rsidRPr="002301DF" w:rsidRDefault="00674D90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Кам</w:t>
            </w:r>
            <w:proofErr w:type="spellEnd"/>
            <w:r w:rsidRPr="002301DF">
              <w:rPr>
                <w:rFonts w:cs="Times New Roman"/>
              </w:rPr>
              <w:t>.</w:t>
            </w:r>
            <w:r w:rsidRPr="002301DF">
              <w:rPr>
                <w:rFonts w:cs="Times New Roman"/>
                <w:lang w:val="uk-UA"/>
              </w:rPr>
              <w:t>-</w:t>
            </w:r>
            <w:proofErr w:type="spellStart"/>
            <w:r w:rsidRPr="002301DF">
              <w:rPr>
                <w:rFonts w:cs="Times New Roman"/>
                <w:lang w:val="uk-UA"/>
              </w:rPr>
              <w:t>Поділь</w:t>
            </w:r>
            <w:proofErr w:type="spellEnd"/>
            <w:r w:rsidRPr="002301DF">
              <w:rPr>
                <w:rFonts w:cs="Times New Roman"/>
                <w:lang w:val="uk-UA"/>
              </w:rPr>
              <w:t>.</w:t>
            </w:r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(12)</w:t>
            </w:r>
          </w:p>
        </w:tc>
        <w:tc>
          <w:tcPr>
            <w:tcW w:w="1276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(8)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674D90" w:rsidRPr="002301DF" w:rsidRDefault="00674D90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м.Хмельницький</w:t>
            </w:r>
            <w:proofErr w:type="spellEnd"/>
          </w:p>
        </w:tc>
        <w:tc>
          <w:tcPr>
            <w:tcW w:w="1275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(6)</w:t>
            </w:r>
          </w:p>
        </w:tc>
        <w:tc>
          <w:tcPr>
            <w:tcW w:w="1276" w:type="dxa"/>
            <w:vAlign w:val="center"/>
          </w:tcPr>
          <w:p w:rsidR="00674D90" w:rsidRPr="002301DF" w:rsidRDefault="009964DE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2</w:t>
            </w:r>
            <w:r w:rsidR="00EB0FFC" w:rsidRPr="002301DF">
              <w:rPr>
                <w:rFonts w:cs="Times New Roman"/>
                <w:lang w:val="uk-UA"/>
              </w:rPr>
              <w:t xml:space="preserve"> (3)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674D90" w:rsidRPr="002301DF" w:rsidRDefault="00674D90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Разом</w:t>
            </w:r>
          </w:p>
        </w:tc>
        <w:tc>
          <w:tcPr>
            <w:tcW w:w="1275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</w:t>
            </w:r>
            <w:r w:rsidR="007E20AF" w:rsidRPr="002301DF">
              <w:rPr>
                <w:rFonts w:cs="Times New Roman"/>
                <w:lang w:val="uk-UA"/>
              </w:rPr>
              <w:t>48</w:t>
            </w:r>
            <w:r w:rsidRPr="002301DF">
              <w:rPr>
                <w:rFonts w:cs="Times New Roman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2</w:t>
            </w:r>
            <w:r w:rsidR="00EB0FFC" w:rsidRPr="002301DF">
              <w:rPr>
                <w:rFonts w:cs="Times New Roman"/>
                <w:lang w:val="uk-UA"/>
              </w:rPr>
              <w:t xml:space="preserve"> (4)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1</w:t>
            </w:r>
            <w:r w:rsidR="00EB0FFC" w:rsidRPr="002301DF">
              <w:rPr>
                <w:rFonts w:cs="Times New Roman"/>
                <w:lang w:val="uk-UA"/>
              </w:rPr>
              <w:t xml:space="preserve"> (6)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2</w:t>
            </w:r>
            <w:r w:rsidR="00EB0FFC" w:rsidRPr="002301DF">
              <w:rPr>
                <w:rFonts w:cs="Times New Roman"/>
                <w:lang w:val="uk-UA"/>
              </w:rPr>
              <w:t xml:space="preserve"> (6)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4D90" w:rsidRPr="002301DF" w:rsidRDefault="00674D90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en-US"/>
              </w:rPr>
              <w:t>6</w:t>
            </w:r>
            <w:r w:rsidR="00EB0FFC" w:rsidRPr="002301DF">
              <w:rPr>
                <w:rFonts w:cs="Times New Roman"/>
                <w:lang w:val="uk-UA"/>
              </w:rPr>
              <w:t xml:space="preserve"> (28)</w:t>
            </w:r>
          </w:p>
        </w:tc>
      </w:tr>
    </w:tbl>
    <w:p w:rsidR="00177546" w:rsidRPr="002301DF" w:rsidRDefault="00177546" w:rsidP="00177546">
      <w:pPr>
        <w:pStyle w:val="a0"/>
      </w:pPr>
    </w:p>
    <w:p w:rsidR="00177546" w:rsidRPr="002301DF" w:rsidRDefault="00177546" w:rsidP="00177546">
      <w:pPr>
        <w:pStyle w:val="a0"/>
        <w:rPr>
          <w:lang w:val="uk-UA"/>
        </w:rPr>
      </w:pP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26" w:name="p497"/>
      <w:bookmarkStart w:id="27" w:name="497"/>
      <w:bookmarkStart w:id="28" w:name="498"/>
      <w:bookmarkEnd w:id="26"/>
      <w:bookmarkEnd w:id="27"/>
      <w:bookmarkEnd w:id="28"/>
      <w:r w:rsidRPr="002301DF">
        <w:rPr>
          <w:rFonts w:cs="Times New Roman"/>
          <w:lang w:val="uk-UA"/>
        </w:rPr>
        <w:t xml:space="preserve">                                             </w:t>
      </w:r>
      <w:proofErr w:type="spellStart"/>
      <w:r w:rsidRPr="002301DF">
        <w:rPr>
          <w:rFonts w:cs="Times New Roman"/>
        </w:rPr>
        <w:t>Примітки</w:t>
      </w:r>
      <w:proofErr w:type="spellEnd"/>
      <w:r w:rsidRPr="002301DF">
        <w:rPr>
          <w:rFonts w:cs="Times New Roman"/>
        </w:rPr>
        <w:t>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lang w:val="uk-UA"/>
        </w:rPr>
      </w:pPr>
      <w:bookmarkStart w:id="29" w:name="499"/>
      <w:bookmarkEnd w:id="29"/>
      <w:r w:rsidRPr="002301DF">
        <w:rPr>
          <w:rFonts w:cs="Times New Roman"/>
          <w:lang w:val="uk-UA"/>
        </w:rPr>
        <w:t xml:space="preserve">                                             </w:t>
      </w:r>
      <w:r w:rsidRPr="002301DF">
        <w:rPr>
          <w:rFonts w:cs="Times New Roman"/>
        </w:rPr>
        <w:t xml:space="preserve">1. </w:t>
      </w:r>
      <w:proofErr w:type="spellStart"/>
      <w:r w:rsidRPr="002301DF">
        <w:rPr>
          <w:rFonts w:cs="Times New Roman"/>
        </w:rPr>
        <w:t>Спорудити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протягом</w:t>
      </w:r>
      <w:proofErr w:type="spellEnd"/>
      <w:r w:rsidRPr="002301DF">
        <w:rPr>
          <w:rFonts w:cs="Times New Roman"/>
        </w:rPr>
        <w:t xml:space="preserve"> </w:t>
      </w:r>
      <w:r w:rsidRPr="002301DF">
        <w:rPr>
          <w:rFonts w:cs="Times New Roman"/>
          <w:lang w:val="uk-UA"/>
        </w:rPr>
        <w:t>п'яти</w:t>
      </w:r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років</w:t>
      </w:r>
      <w:proofErr w:type="spellEnd"/>
      <w:r w:rsidRPr="002301DF">
        <w:rPr>
          <w:rFonts w:cs="Times New Roman"/>
        </w:rPr>
        <w:t xml:space="preserve"> 6</w:t>
      </w:r>
      <w:r w:rsidR="00EB0FFC" w:rsidRPr="002301DF">
        <w:rPr>
          <w:rFonts w:cs="Times New Roman"/>
        </w:rPr>
        <w:t xml:space="preserve"> </w:t>
      </w:r>
      <w:proofErr w:type="spellStart"/>
      <w:r w:rsidR="00EB0FFC" w:rsidRPr="002301DF">
        <w:rPr>
          <w:rFonts w:cs="Times New Roman"/>
        </w:rPr>
        <w:t>стадіонів</w:t>
      </w:r>
      <w:proofErr w:type="spellEnd"/>
      <w:r w:rsidR="00EB0FFC" w:rsidRPr="002301DF">
        <w:rPr>
          <w:rFonts w:cs="Times New Roman"/>
        </w:rPr>
        <w:t xml:space="preserve"> та </w:t>
      </w:r>
      <w:proofErr w:type="spellStart"/>
      <w:r w:rsidR="00EB0FFC" w:rsidRPr="002301DF">
        <w:rPr>
          <w:rFonts w:cs="Times New Roman"/>
        </w:rPr>
        <w:t>реконструювати</w:t>
      </w:r>
      <w:proofErr w:type="spellEnd"/>
      <w:r w:rsidR="00EB0FFC" w:rsidRPr="002301DF">
        <w:rPr>
          <w:rFonts w:cs="Times New Roman"/>
          <w:lang w:val="uk-UA"/>
        </w:rPr>
        <w:t xml:space="preserve"> 28</w:t>
      </w:r>
      <w:r w:rsidR="00EB0FFC" w:rsidRPr="002301DF">
        <w:rPr>
          <w:rFonts w:cs="Times New Roman"/>
        </w:rPr>
        <w:t xml:space="preserve"> </w:t>
      </w:r>
      <w:proofErr w:type="spellStart"/>
      <w:r w:rsidR="00EB0FFC" w:rsidRPr="002301DF">
        <w:rPr>
          <w:rFonts w:cs="Times New Roman"/>
        </w:rPr>
        <w:t>діючи</w:t>
      </w:r>
      <w:proofErr w:type="spellEnd"/>
      <w:r w:rsidR="00EB0FFC" w:rsidRPr="002301DF">
        <w:rPr>
          <w:rFonts w:cs="Times New Roman"/>
          <w:lang w:val="uk-UA"/>
        </w:rPr>
        <w:t>х.</w:t>
      </w: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30" w:name="500"/>
      <w:bookmarkEnd w:id="30"/>
      <w:r w:rsidRPr="002301DF">
        <w:rPr>
          <w:rFonts w:cs="Times New Roman"/>
          <w:lang w:val="uk-UA"/>
        </w:rPr>
        <w:t xml:space="preserve">                                             </w:t>
      </w:r>
      <w:r w:rsidRPr="002301DF">
        <w:rPr>
          <w:rFonts w:cs="Times New Roman"/>
        </w:rPr>
        <w:t xml:space="preserve">2. </w:t>
      </w:r>
      <w:proofErr w:type="spellStart"/>
      <w:r w:rsidRPr="002301DF">
        <w:rPr>
          <w:rFonts w:cs="Times New Roman"/>
        </w:rPr>
        <w:t>Дані</w:t>
      </w:r>
      <w:proofErr w:type="spellEnd"/>
      <w:r w:rsidRPr="002301DF">
        <w:rPr>
          <w:rFonts w:cs="Times New Roman"/>
        </w:rPr>
        <w:t xml:space="preserve"> за станом на </w:t>
      </w:r>
      <w:r w:rsidRPr="002301DF">
        <w:rPr>
          <w:rFonts w:cs="Times New Roman"/>
          <w:lang w:val="uk-UA"/>
        </w:rPr>
        <w:t xml:space="preserve">2020 </w:t>
      </w:r>
      <w:proofErr w:type="spellStart"/>
      <w:r w:rsidRPr="002301DF">
        <w:rPr>
          <w:rFonts w:cs="Times New Roman"/>
        </w:rPr>
        <w:t>рік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отримано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від</w:t>
      </w:r>
      <w:proofErr w:type="spellEnd"/>
      <w:r w:rsidRPr="002301DF">
        <w:rPr>
          <w:rFonts w:cs="Times New Roman"/>
        </w:rPr>
        <w:t xml:space="preserve"> </w:t>
      </w:r>
      <w:r w:rsidRPr="002301DF">
        <w:rPr>
          <w:rFonts w:cs="Times New Roman"/>
          <w:lang w:val="uk-UA"/>
        </w:rPr>
        <w:t xml:space="preserve">ХОАФ та </w:t>
      </w:r>
      <w:proofErr w:type="spellStart"/>
      <w:r w:rsidRPr="002301DF">
        <w:rPr>
          <w:rFonts w:cs="Times New Roman"/>
        </w:rPr>
        <w:t>районних</w:t>
      </w:r>
      <w:proofErr w:type="spellEnd"/>
      <w:r w:rsidRPr="002301DF">
        <w:rPr>
          <w:rFonts w:cs="Times New Roman"/>
        </w:rPr>
        <w:t xml:space="preserve">  </w:t>
      </w:r>
      <w:proofErr w:type="spellStart"/>
      <w:r w:rsidRPr="002301DF">
        <w:rPr>
          <w:rFonts w:cs="Times New Roman"/>
        </w:rPr>
        <w:t>асоціацій</w:t>
      </w:r>
      <w:proofErr w:type="spellEnd"/>
      <w:r w:rsidRPr="002301DF">
        <w:rPr>
          <w:rFonts w:cs="Times New Roman"/>
        </w:rPr>
        <w:t xml:space="preserve"> футболу.</w:t>
      </w:r>
    </w:p>
    <w:p w:rsidR="00177546" w:rsidRPr="002301DF" w:rsidRDefault="00177546" w:rsidP="00177546">
      <w:pPr>
        <w:pStyle w:val="ab"/>
        <w:pageBreakBefore/>
        <w:widowControl/>
        <w:spacing w:line="360" w:lineRule="atLeast"/>
        <w:jc w:val="right"/>
        <w:rPr>
          <w:rFonts w:cs="Times New Roman"/>
          <w:sz w:val="32"/>
        </w:rPr>
      </w:pPr>
      <w:proofErr w:type="spellStart"/>
      <w:r w:rsidRPr="002301DF">
        <w:rPr>
          <w:rFonts w:cs="Times New Roman"/>
        </w:rPr>
        <w:lastRenderedPageBreak/>
        <w:t>Додаток</w:t>
      </w:r>
      <w:proofErr w:type="spellEnd"/>
      <w:r w:rsidRPr="002301DF">
        <w:rPr>
          <w:rFonts w:cs="Times New Roman"/>
        </w:rPr>
        <w:t xml:space="preserve"> N</w:t>
      </w:r>
      <w:r w:rsidR="008843D5">
        <w:rPr>
          <w:rFonts w:cs="Times New Roman"/>
          <w:lang w:val="uk-UA"/>
        </w:rPr>
        <w:t>7</w:t>
      </w:r>
      <w:bookmarkStart w:id="31" w:name="_GoBack"/>
      <w:bookmarkEnd w:id="31"/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ascii="Arial" w:hAnsi="Arial"/>
          <w:b w:val="0"/>
          <w:sz w:val="32"/>
        </w:rPr>
      </w:pPr>
    </w:p>
    <w:p w:rsidR="00177546" w:rsidRPr="002301DF" w:rsidRDefault="00177546" w:rsidP="00177546">
      <w:pPr>
        <w:pStyle w:val="3"/>
        <w:widowControl/>
        <w:spacing w:before="0" w:after="0" w:line="435" w:lineRule="atLeast"/>
        <w:jc w:val="center"/>
        <w:rPr>
          <w:rFonts w:cs="Times New Roman"/>
        </w:rPr>
      </w:pPr>
      <w:bookmarkStart w:id="32" w:name="512"/>
      <w:bookmarkEnd w:id="32"/>
      <w:proofErr w:type="spellStart"/>
      <w:r w:rsidRPr="002301DF">
        <w:rPr>
          <w:rFonts w:cs="Times New Roman"/>
        </w:rPr>
        <w:t>Кількість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футбольних</w:t>
      </w:r>
      <w:proofErr w:type="spellEnd"/>
      <w:r w:rsidRPr="002301DF">
        <w:rPr>
          <w:rFonts w:cs="Times New Roman"/>
        </w:rPr>
        <w:t xml:space="preserve"> </w:t>
      </w:r>
      <w:proofErr w:type="spellStart"/>
      <w:r w:rsidRPr="002301DF">
        <w:rPr>
          <w:rFonts w:cs="Times New Roman"/>
        </w:rPr>
        <w:t>полів</w:t>
      </w:r>
      <w:proofErr w:type="spellEnd"/>
    </w:p>
    <w:p w:rsidR="009964DE" w:rsidRPr="002301DF" w:rsidRDefault="009964DE" w:rsidP="009964DE">
      <w:pPr>
        <w:pStyle w:val="a0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275"/>
        <w:gridCol w:w="1276"/>
        <w:gridCol w:w="1134"/>
        <w:gridCol w:w="1134"/>
        <w:gridCol w:w="1276"/>
        <w:gridCol w:w="1276"/>
        <w:gridCol w:w="1275"/>
        <w:gridCol w:w="1418"/>
      </w:tblGrid>
      <w:tr w:rsidR="002301DF" w:rsidRPr="002301DF" w:rsidTr="002301DF">
        <w:trPr>
          <w:trHeight w:val="497"/>
        </w:trPr>
        <w:tc>
          <w:tcPr>
            <w:tcW w:w="4820" w:type="dxa"/>
            <w:vMerge w:val="restart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Найменування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адміністративно-територіальної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одиниці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</w:rPr>
            </w:pPr>
            <w:r w:rsidRPr="002301DF">
              <w:rPr>
                <w:rFonts w:cs="Times New Roman"/>
                <w:lang w:val="uk-UA"/>
              </w:rPr>
              <w:t>Станом на кінець   2020 р.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Передбачається</w:t>
            </w:r>
            <w:proofErr w:type="spellEnd"/>
            <w:r w:rsidRPr="002301DF">
              <w:rPr>
                <w:rFonts w:cs="Times New Roman"/>
              </w:rPr>
              <w:t xml:space="preserve"> </w:t>
            </w:r>
            <w:proofErr w:type="spellStart"/>
            <w:r w:rsidRPr="002301DF">
              <w:rPr>
                <w:rFonts w:cs="Times New Roman"/>
              </w:rPr>
              <w:t>побудувати</w:t>
            </w:r>
            <w:proofErr w:type="spellEnd"/>
            <w:r w:rsidRPr="002301DF">
              <w:rPr>
                <w:rFonts w:cs="Times New Roman"/>
                <w:lang w:val="uk-UA"/>
              </w:rPr>
              <w:t xml:space="preserve"> ( реконструювати)</w:t>
            </w:r>
          </w:p>
        </w:tc>
      </w:tr>
      <w:tr w:rsidR="002301DF" w:rsidRPr="002301DF" w:rsidTr="002301DF">
        <w:trPr>
          <w:trHeight w:val="830"/>
        </w:trPr>
        <w:tc>
          <w:tcPr>
            <w:tcW w:w="4820" w:type="dxa"/>
            <w:vMerge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rPr>
                <w:rFonts w:cs="Times New Roman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рахується</w:t>
            </w:r>
          </w:p>
        </w:tc>
        <w:tc>
          <w:tcPr>
            <w:tcW w:w="1276" w:type="dxa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в робочому стані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2021 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2022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23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20</w:t>
            </w:r>
            <w:r w:rsidRPr="002301DF">
              <w:rPr>
                <w:rFonts w:cs="Times New Roman"/>
                <w:lang w:val="uk-UA"/>
              </w:rPr>
              <w:t>24 р.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2025 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Усього</w:t>
            </w:r>
            <w:proofErr w:type="spellEnd"/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sz w:val="24"/>
                <w:szCs w:val="24"/>
              </w:rPr>
            </w:pPr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 xml:space="preserve">Хмельницький район ( без </w:t>
            </w:r>
            <w:proofErr w:type="spellStart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м.Хмельницький</w:t>
            </w:r>
            <w:proofErr w:type="spellEnd"/>
            <w:r w:rsidRPr="002301DF">
              <w:rPr>
                <w:rFonts w:cs="Times New Roman"/>
                <w:b w:val="0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(102)</w:t>
            </w:r>
          </w:p>
        </w:tc>
        <w:tc>
          <w:tcPr>
            <w:tcW w:w="1276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(75)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Шепетівський</w:t>
            </w:r>
            <w:proofErr w:type="spellEnd"/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(93)</w:t>
            </w:r>
          </w:p>
        </w:tc>
        <w:tc>
          <w:tcPr>
            <w:tcW w:w="1276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(14)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(71)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Кам</w:t>
            </w:r>
            <w:proofErr w:type="spellEnd"/>
            <w:r w:rsidRPr="002301DF">
              <w:rPr>
                <w:rFonts w:cs="Times New Roman"/>
              </w:rPr>
              <w:t>.</w:t>
            </w:r>
            <w:r w:rsidRPr="002301DF">
              <w:rPr>
                <w:rFonts w:cs="Times New Roman"/>
                <w:lang w:val="uk-UA"/>
              </w:rPr>
              <w:t>-</w:t>
            </w:r>
            <w:proofErr w:type="spellStart"/>
            <w:r w:rsidRPr="002301DF">
              <w:rPr>
                <w:rFonts w:cs="Times New Roman"/>
                <w:lang w:val="uk-UA"/>
              </w:rPr>
              <w:t>Поділь</w:t>
            </w:r>
            <w:proofErr w:type="spellEnd"/>
            <w:r w:rsidRPr="002301DF">
              <w:rPr>
                <w:rFonts w:cs="Times New Roman"/>
                <w:lang w:val="uk-UA"/>
              </w:rPr>
              <w:t>.</w:t>
            </w:r>
            <w:r w:rsidRPr="002301DF">
              <w:rPr>
                <w:rFonts w:cs="Times New Roman"/>
              </w:rPr>
              <w:t xml:space="preserve"> р</w:t>
            </w:r>
            <w:proofErr w:type="spellStart"/>
            <w:r w:rsidRPr="002301DF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275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(91)</w:t>
            </w:r>
          </w:p>
        </w:tc>
        <w:tc>
          <w:tcPr>
            <w:tcW w:w="1276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(14)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(15)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(68)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2301DF">
              <w:rPr>
                <w:rFonts w:cs="Times New Roman"/>
              </w:rPr>
              <w:t>м.Хмельницький</w:t>
            </w:r>
            <w:proofErr w:type="spellEnd"/>
          </w:p>
        </w:tc>
        <w:tc>
          <w:tcPr>
            <w:tcW w:w="1275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(26)</w:t>
            </w:r>
          </w:p>
        </w:tc>
        <w:tc>
          <w:tcPr>
            <w:tcW w:w="1276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(2)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B928DC" w:rsidP="00EB0FFC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2301DF">
              <w:rPr>
                <w:rFonts w:cs="Times New Roman"/>
                <w:lang w:val="uk-UA"/>
              </w:rPr>
              <w:t>(11)</w:t>
            </w:r>
          </w:p>
        </w:tc>
      </w:tr>
      <w:tr w:rsidR="002301DF" w:rsidRPr="002301DF" w:rsidTr="002301DF">
        <w:tc>
          <w:tcPr>
            <w:tcW w:w="4820" w:type="dxa"/>
            <w:shd w:val="clear" w:color="auto" w:fill="auto"/>
            <w:vAlign w:val="center"/>
          </w:tcPr>
          <w:p w:rsidR="009964DE" w:rsidRPr="002301DF" w:rsidRDefault="009964DE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</w:rPr>
              <w:t>Разом</w:t>
            </w:r>
          </w:p>
        </w:tc>
        <w:tc>
          <w:tcPr>
            <w:tcW w:w="1275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(312)</w:t>
            </w:r>
          </w:p>
        </w:tc>
        <w:tc>
          <w:tcPr>
            <w:tcW w:w="1276" w:type="dxa"/>
            <w:vAlign w:val="center"/>
          </w:tcPr>
          <w:p w:rsidR="009964DE" w:rsidRPr="002301DF" w:rsidRDefault="00EB0FFC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2301DF">
              <w:rPr>
                <w:rFonts w:cs="Times New Roman"/>
                <w:lang w:val="uk-UA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(44)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(44)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(44)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(45)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(48)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4DE" w:rsidRPr="002301DF" w:rsidRDefault="002301DF" w:rsidP="00EB0FFC">
            <w:pPr>
              <w:pStyle w:val="a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(225)</w:t>
            </w:r>
          </w:p>
        </w:tc>
      </w:tr>
    </w:tbl>
    <w:p w:rsidR="00177546" w:rsidRPr="002301DF" w:rsidRDefault="00177546" w:rsidP="00177546">
      <w:pPr>
        <w:pStyle w:val="a0"/>
      </w:pPr>
    </w:p>
    <w:p w:rsidR="009964DE" w:rsidRPr="002301DF" w:rsidRDefault="009964DE" w:rsidP="00177546">
      <w:pPr>
        <w:pStyle w:val="a0"/>
      </w:pPr>
    </w:p>
    <w:p w:rsidR="00177546" w:rsidRPr="002301DF" w:rsidRDefault="00177546" w:rsidP="00177546">
      <w:pPr>
        <w:pStyle w:val="a0"/>
      </w:pPr>
    </w:p>
    <w:p w:rsidR="00177546" w:rsidRPr="002301DF" w:rsidRDefault="00177546" w:rsidP="00177546">
      <w:pPr>
        <w:pStyle w:val="a0"/>
        <w:rPr>
          <w:lang w:val="uk-UA"/>
        </w:rPr>
      </w:pPr>
    </w:p>
    <w:p w:rsidR="00177546" w:rsidRPr="002301DF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</w:rPr>
      </w:pPr>
      <w:bookmarkStart w:id="33" w:name="p513"/>
      <w:bookmarkStart w:id="34" w:name="513"/>
      <w:bookmarkStart w:id="35" w:name="514"/>
      <w:bookmarkEnd w:id="33"/>
      <w:bookmarkEnd w:id="34"/>
      <w:bookmarkEnd w:id="35"/>
      <w:r w:rsidRPr="002301DF">
        <w:rPr>
          <w:rFonts w:cs="Times New Roman"/>
          <w:lang w:val="uk-UA"/>
        </w:rPr>
        <w:t xml:space="preserve">                                         </w:t>
      </w:r>
      <w:proofErr w:type="spellStart"/>
      <w:r w:rsidRPr="002301DF">
        <w:rPr>
          <w:rFonts w:cs="Times New Roman"/>
        </w:rPr>
        <w:t>Примітки</w:t>
      </w:r>
      <w:proofErr w:type="spellEnd"/>
      <w:r w:rsidRPr="002301DF">
        <w:rPr>
          <w:rFonts w:cs="Times New Roman"/>
        </w:rPr>
        <w:t>.</w:t>
      </w:r>
    </w:p>
    <w:p w:rsidR="00177546" w:rsidRDefault="00177546" w:rsidP="00177546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  <w:bookmarkStart w:id="36" w:name="515"/>
      <w:bookmarkEnd w:id="36"/>
      <w:r>
        <w:rPr>
          <w:rFonts w:cs="Times New Roman"/>
          <w:color w:val="000000"/>
          <w:lang w:val="uk-UA"/>
        </w:rPr>
        <w:t xml:space="preserve">                                         </w:t>
      </w:r>
      <w:r>
        <w:rPr>
          <w:rFonts w:cs="Times New Roman"/>
          <w:color w:val="000000"/>
        </w:rPr>
        <w:t xml:space="preserve">1. </w:t>
      </w:r>
      <w:proofErr w:type="spellStart"/>
      <w:r>
        <w:rPr>
          <w:rFonts w:cs="Times New Roman"/>
          <w:color w:val="000000"/>
        </w:rPr>
        <w:t>Спорудити</w:t>
      </w:r>
      <w:proofErr w:type="spellEnd"/>
      <w:r>
        <w:rPr>
          <w:rFonts w:cs="Times New Roman"/>
          <w:color w:val="000000"/>
        </w:rPr>
        <w:t xml:space="preserve"> </w:t>
      </w:r>
      <w:r w:rsidR="002301DF">
        <w:rPr>
          <w:rFonts w:cs="Times New Roman"/>
          <w:color w:val="000000"/>
          <w:lang w:val="uk-UA"/>
        </w:rPr>
        <w:t xml:space="preserve"> ( </w:t>
      </w:r>
      <w:proofErr w:type="spellStart"/>
      <w:r w:rsidR="002301DF">
        <w:rPr>
          <w:rFonts w:cs="Times New Roman"/>
          <w:color w:val="000000"/>
          <w:lang w:val="uk-UA"/>
        </w:rPr>
        <w:t>реконстуювати</w:t>
      </w:r>
      <w:proofErr w:type="spellEnd"/>
      <w:r w:rsidR="002301DF">
        <w:rPr>
          <w:rFonts w:cs="Times New Roman"/>
          <w:color w:val="000000"/>
          <w:lang w:val="uk-UA"/>
        </w:rPr>
        <w:t xml:space="preserve">) </w:t>
      </w:r>
      <w:proofErr w:type="spellStart"/>
      <w:r>
        <w:rPr>
          <w:rFonts w:cs="Times New Roman"/>
          <w:color w:val="000000"/>
        </w:rPr>
        <w:t>протягом</w:t>
      </w:r>
      <w:proofErr w:type="spellEnd"/>
      <w:r>
        <w:rPr>
          <w:rFonts w:cs="Times New Roman"/>
          <w:color w:val="000000"/>
        </w:rPr>
        <w:t xml:space="preserve"> пяти </w:t>
      </w:r>
      <w:proofErr w:type="spellStart"/>
      <w:r>
        <w:rPr>
          <w:rFonts w:cs="Times New Roman"/>
          <w:color w:val="000000"/>
        </w:rPr>
        <w:t>років</w:t>
      </w:r>
      <w:proofErr w:type="spellEnd"/>
      <w:r>
        <w:rPr>
          <w:rFonts w:cs="Times New Roman"/>
          <w:color w:val="000000"/>
        </w:rPr>
        <w:t xml:space="preserve"> ___</w:t>
      </w:r>
      <w:r w:rsidR="002301DF">
        <w:rPr>
          <w:rFonts w:cs="Times New Roman"/>
          <w:color w:val="000000"/>
          <w:lang w:val="uk-UA"/>
        </w:rPr>
        <w:t>/</w:t>
      </w:r>
      <w:r w:rsidR="00F4161A">
        <w:rPr>
          <w:rFonts w:cs="Times New Roman"/>
          <w:color w:val="000000"/>
        </w:rPr>
        <w:t xml:space="preserve"> (225) </w:t>
      </w:r>
      <w:proofErr w:type="spellStart"/>
      <w:r>
        <w:rPr>
          <w:rFonts w:cs="Times New Roman"/>
          <w:color w:val="000000"/>
        </w:rPr>
        <w:t>футбольних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полів</w:t>
      </w:r>
      <w:proofErr w:type="spellEnd"/>
      <w:r>
        <w:rPr>
          <w:rFonts w:cs="Times New Roman"/>
          <w:color w:val="000000"/>
        </w:rPr>
        <w:t>.</w:t>
      </w:r>
    </w:p>
    <w:p w:rsidR="00177546" w:rsidRDefault="00177546" w:rsidP="00177546">
      <w:pPr>
        <w:pStyle w:val="a0"/>
        <w:widowControl/>
        <w:spacing w:after="0" w:line="360" w:lineRule="atLeast"/>
        <w:jc w:val="both"/>
      </w:pPr>
      <w:bookmarkStart w:id="37" w:name="516"/>
      <w:bookmarkEnd w:id="37"/>
      <w:r>
        <w:rPr>
          <w:rFonts w:cs="Times New Roman"/>
          <w:color w:val="000000"/>
          <w:lang w:val="uk-UA"/>
        </w:rPr>
        <w:t xml:space="preserve">                                         </w:t>
      </w:r>
      <w:r>
        <w:rPr>
          <w:rFonts w:cs="Times New Roman"/>
          <w:color w:val="000000"/>
        </w:rPr>
        <w:t xml:space="preserve">2. </w:t>
      </w:r>
      <w:proofErr w:type="spellStart"/>
      <w:r w:rsidRPr="00C014F8">
        <w:rPr>
          <w:rFonts w:cs="Times New Roman"/>
          <w:color w:val="000000"/>
        </w:rPr>
        <w:t>Дані</w:t>
      </w:r>
      <w:proofErr w:type="spellEnd"/>
      <w:r w:rsidRPr="00C014F8">
        <w:rPr>
          <w:rFonts w:cs="Times New Roman"/>
          <w:color w:val="000000"/>
        </w:rPr>
        <w:t xml:space="preserve"> за станом на 2020 </w:t>
      </w:r>
      <w:proofErr w:type="spellStart"/>
      <w:r w:rsidRPr="00C014F8">
        <w:rPr>
          <w:rFonts w:cs="Times New Roman"/>
          <w:color w:val="000000"/>
        </w:rPr>
        <w:t>рік</w:t>
      </w:r>
      <w:proofErr w:type="spellEnd"/>
      <w:r w:rsidRPr="00C014F8">
        <w:rPr>
          <w:rFonts w:cs="Times New Roman"/>
          <w:color w:val="000000"/>
        </w:rPr>
        <w:t xml:space="preserve"> </w:t>
      </w:r>
      <w:proofErr w:type="spellStart"/>
      <w:r w:rsidRPr="00C014F8">
        <w:rPr>
          <w:rFonts w:cs="Times New Roman"/>
          <w:color w:val="000000"/>
        </w:rPr>
        <w:t>отримано</w:t>
      </w:r>
      <w:proofErr w:type="spellEnd"/>
      <w:r w:rsidRPr="00C014F8">
        <w:rPr>
          <w:rFonts w:cs="Times New Roman"/>
          <w:color w:val="000000"/>
        </w:rPr>
        <w:t xml:space="preserve"> </w:t>
      </w:r>
      <w:proofErr w:type="spellStart"/>
      <w:r w:rsidRPr="00C014F8">
        <w:rPr>
          <w:rFonts w:cs="Times New Roman"/>
          <w:color w:val="000000"/>
        </w:rPr>
        <w:t>від</w:t>
      </w:r>
      <w:proofErr w:type="spellEnd"/>
      <w:r w:rsidRPr="00C014F8">
        <w:rPr>
          <w:rFonts w:cs="Times New Roman"/>
          <w:color w:val="000000"/>
        </w:rPr>
        <w:t xml:space="preserve"> ХОАФ та </w:t>
      </w:r>
      <w:proofErr w:type="spellStart"/>
      <w:r w:rsidRPr="00C014F8">
        <w:rPr>
          <w:rFonts w:cs="Times New Roman"/>
          <w:color w:val="000000"/>
        </w:rPr>
        <w:t>районних</w:t>
      </w:r>
      <w:proofErr w:type="spellEnd"/>
      <w:r w:rsidRPr="00C014F8">
        <w:rPr>
          <w:rFonts w:cs="Times New Roman"/>
          <w:color w:val="000000"/>
        </w:rPr>
        <w:t xml:space="preserve">  </w:t>
      </w:r>
      <w:proofErr w:type="spellStart"/>
      <w:r w:rsidRPr="00C014F8">
        <w:rPr>
          <w:rFonts w:cs="Times New Roman"/>
          <w:color w:val="000000"/>
        </w:rPr>
        <w:t>асоціацій</w:t>
      </w:r>
      <w:proofErr w:type="spellEnd"/>
      <w:r w:rsidRPr="00C014F8">
        <w:rPr>
          <w:rFonts w:cs="Times New Roman"/>
          <w:color w:val="000000"/>
        </w:rPr>
        <w:t xml:space="preserve"> футболу.</w:t>
      </w:r>
    </w:p>
    <w:p w:rsidR="00177546" w:rsidRDefault="00177546" w:rsidP="00177546">
      <w:bookmarkStart w:id="38" w:name="p420"/>
      <w:bookmarkStart w:id="39" w:name="420"/>
      <w:bookmarkEnd w:id="38"/>
      <w:bookmarkEnd w:id="39"/>
    </w:p>
    <w:p w:rsidR="00177546" w:rsidRPr="00877B43" w:rsidRDefault="00177546" w:rsidP="00177546">
      <w:pPr>
        <w:pStyle w:val="a0"/>
        <w:pageBreakBefore/>
        <w:widowControl/>
        <w:spacing w:after="0" w:line="405" w:lineRule="atLeast"/>
        <w:jc w:val="right"/>
        <w:rPr>
          <w:rFonts w:cs="Times New Roman"/>
          <w:bCs/>
        </w:rPr>
      </w:pPr>
      <w:proofErr w:type="spellStart"/>
      <w:r w:rsidRPr="00877B43">
        <w:rPr>
          <w:rFonts w:cs="Times New Roman"/>
          <w:bCs/>
        </w:rPr>
        <w:lastRenderedPageBreak/>
        <w:t>Додаток</w:t>
      </w:r>
      <w:proofErr w:type="spellEnd"/>
      <w:r w:rsidRPr="00877B43">
        <w:rPr>
          <w:rFonts w:cs="Times New Roman"/>
          <w:bCs/>
        </w:rPr>
        <w:t xml:space="preserve"> </w:t>
      </w:r>
      <w:r w:rsidRPr="00877B43">
        <w:rPr>
          <w:rFonts w:cs="Times New Roman"/>
          <w:bCs/>
          <w:lang w:val="uk-UA"/>
        </w:rPr>
        <w:t>№ 8</w:t>
      </w:r>
      <w:r w:rsidRPr="00877B43">
        <w:rPr>
          <w:rFonts w:cs="Times New Roman"/>
          <w:bCs/>
        </w:rPr>
        <w:br/>
      </w:r>
    </w:p>
    <w:p w:rsidR="00177546" w:rsidRPr="00877B43" w:rsidRDefault="00177546" w:rsidP="00177546">
      <w:pPr>
        <w:pStyle w:val="a0"/>
        <w:widowControl/>
        <w:spacing w:after="0" w:line="405" w:lineRule="atLeast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877B43">
        <w:rPr>
          <w:rFonts w:cs="Times New Roman"/>
          <w:b/>
          <w:bCs/>
          <w:sz w:val="28"/>
          <w:szCs w:val="28"/>
        </w:rPr>
        <w:t>Кількість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арбітрів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та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асистентів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арбітрів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, </w:t>
      </w:r>
    </w:p>
    <w:p w:rsidR="00177546" w:rsidRPr="00877B43" w:rsidRDefault="00177546" w:rsidP="00177546">
      <w:pPr>
        <w:pStyle w:val="a0"/>
        <w:widowControl/>
        <w:spacing w:after="0" w:line="405" w:lineRule="atLeast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877B43">
        <w:rPr>
          <w:rFonts w:cs="Times New Roman"/>
          <w:b/>
          <w:bCs/>
          <w:sz w:val="28"/>
          <w:szCs w:val="28"/>
        </w:rPr>
        <w:t>які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рекомендується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підготувати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у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районних</w:t>
      </w:r>
      <w:proofErr w:type="spellEnd"/>
      <w:r w:rsidRPr="00877B43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877B43">
        <w:rPr>
          <w:rFonts w:cs="Times New Roman"/>
          <w:b/>
          <w:bCs/>
          <w:sz w:val="28"/>
          <w:szCs w:val="28"/>
        </w:rPr>
        <w:t>асоціаціях</w:t>
      </w:r>
      <w:proofErr w:type="spellEnd"/>
    </w:p>
    <w:p w:rsidR="00177546" w:rsidRPr="00877B43" w:rsidRDefault="00177546" w:rsidP="00177546">
      <w:pPr>
        <w:pStyle w:val="a0"/>
        <w:widowControl/>
        <w:spacing w:after="0" w:line="405" w:lineRule="atLeast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"/>
        <w:gridCol w:w="5012"/>
        <w:gridCol w:w="1415"/>
        <w:gridCol w:w="1142"/>
        <w:gridCol w:w="993"/>
        <w:gridCol w:w="994"/>
        <w:gridCol w:w="993"/>
        <w:gridCol w:w="976"/>
        <w:gridCol w:w="970"/>
      </w:tblGrid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877B43">
              <w:rPr>
                <w:rFonts w:cs="Times New Roman"/>
              </w:rPr>
              <w:t>Найменування</w:t>
            </w:r>
            <w:proofErr w:type="spellEnd"/>
            <w:r w:rsidRPr="00877B43">
              <w:rPr>
                <w:rFonts w:cs="Times New Roman"/>
              </w:rPr>
              <w:t xml:space="preserve"> </w:t>
            </w:r>
            <w:proofErr w:type="spellStart"/>
            <w:r w:rsidRPr="00877B43">
              <w:rPr>
                <w:rFonts w:cs="Times New Roman"/>
              </w:rPr>
              <w:t>адміністративно-територіальної</w:t>
            </w:r>
            <w:proofErr w:type="spellEnd"/>
            <w:r w:rsidRPr="00877B43">
              <w:rPr>
                <w:rFonts w:cs="Times New Roman"/>
              </w:rPr>
              <w:t xml:space="preserve"> </w:t>
            </w:r>
            <w:proofErr w:type="spellStart"/>
            <w:r w:rsidRPr="00877B43">
              <w:rPr>
                <w:rFonts w:cs="Times New Roman"/>
              </w:rPr>
              <w:t>одиниці</w:t>
            </w:r>
            <w:proofErr w:type="spellEnd"/>
          </w:p>
        </w:tc>
        <w:tc>
          <w:tcPr>
            <w:tcW w:w="1415" w:type="dxa"/>
            <w:vMerge w:val="restart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Станом на кінець  2020 р.</w:t>
            </w:r>
          </w:p>
        </w:tc>
        <w:tc>
          <w:tcPr>
            <w:tcW w:w="5098" w:type="dxa"/>
            <w:gridSpan w:val="5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proofErr w:type="spellStart"/>
            <w:r w:rsidRPr="00877B43">
              <w:rPr>
                <w:rFonts w:cs="Times New Roman"/>
              </w:rPr>
              <w:t>Рекомендується</w:t>
            </w:r>
            <w:proofErr w:type="spellEnd"/>
            <w:r w:rsidRPr="00877B43">
              <w:rPr>
                <w:rFonts w:cs="Times New Roman"/>
              </w:rPr>
              <w:t xml:space="preserve"> </w:t>
            </w:r>
            <w:proofErr w:type="spellStart"/>
            <w:r w:rsidRPr="00877B43">
              <w:rPr>
                <w:rFonts w:cs="Times New Roman"/>
              </w:rPr>
              <w:t>підготувати</w:t>
            </w:r>
            <w:proofErr w:type="spellEnd"/>
            <w:r w:rsidRPr="00877B43">
              <w:rPr>
                <w:rFonts w:cs="Times New Roman"/>
                <w:lang w:val="uk-UA"/>
              </w:rPr>
              <w:t xml:space="preserve"> за роками</w:t>
            </w:r>
          </w:p>
        </w:tc>
        <w:tc>
          <w:tcPr>
            <w:tcW w:w="970" w:type="dxa"/>
            <w:vMerge w:val="restart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Разом на кінець 2025 р</w:t>
            </w:r>
          </w:p>
        </w:tc>
      </w:tr>
      <w:tr w:rsidR="00177546" w:rsidRPr="00877B43" w:rsidTr="004A06C5">
        <w:trPr>
          <w:trHeight w:val="345"/>
          <w:jc w:val="center"/>
        </w:trPr>
        <w:tc>
          <w:tcPr>
            <w:tcW w:w="5056" w:type="dxa"/>
            <w:gridSpan w:val="2"/>
            <w:shd w:val="clear" w:color="auto" w:fill="auto"/>
          </w:tcPr>
          <w:p w:rsidR="00177546" w:rsidRPr="00877B43" w:rsidRDefault="00177546" w:rsidP="004A06C5">
            <w:pPr>
              <w:pStyle w:val="a0"/>
              <w:rPr>
                <w:rFonts w:cs="Times New Roman"/>
                <w:lang w:val="uk-UA"/>
              </w:rPr>
            </w:pPr>
          </w:p>
        </w:tc>
        <w:tc>
          <w:tcPr>
            <w:tcW w:w="1415" w:type="dxa"/>
            <w:vMerge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142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2021 р.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2022 р.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</w:rPr>
              <w:t>20</w:t>
            </w:r>
            <w:r w:rsidRPr="00877B43">
              <w:rPr>
                <w:rFonts w:cs="Times New Roman"/>
                <w:lang w:val="uk-UA"/>
              </w:rPr>
              <w:t>23 р.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</w:rPr>
              <w:t>20</w:t>
            </w:r>
            <w:r w:rsidRPr="00877B43">
              <w:rPr>
                <w:rFonts w:cs="Times New Roman"/>
                <w:lang w:val="uk-UA"/>
              </w:rPr>
              <w:t>24 р.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2025 р.</w:t>
            </w:r>
          </w:p>
        </w:tc>
        <w:tc>
          <w:tcPr>
            <w:tcW w:w="970" w:type="dxa"/>
            <w:vMerge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</w:p>
        </w:tc>
      </w:tr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3"/>
              <w:widowControl/>
              <w:spacing w:before="0" w:after="0" w:line="435" w:lineRule="atLeast"/>
              <w:ind w:left="0" w:firstLine="0"/>
              <w:rPr>
                <w:rFonts w:cs="Times New Roman"/>
                <w:b w:val="0"/>
                <w:sz w:val="24"/>
                <w:szCs w:val="24"/>
              </w:rPr>
            </w:pPr>
            <w:r w:rsidRPr="00877B43">
              <w:rPr>
                <w:rFonts w:cs="Times New Roman"/>
                <w:b w:val="0"/>
                <w:sz w:val="24"/>
                <w:szCs w:val="24"/>
                <w:lang w:val="uk-UA"/>
              </w:rPr>
              <w:t xml:space="preserve">Хмельницький район ( без </w:t>
            </w:r>
            <w:proofErr w:type="spellStart"/>
            <w:r w:rsidRPr="00877B43">
              <w:rPr>
                <w:rFonts w:cs="Times New Roman"/>
                <w:b w:val="0"/>
                <w:sz w:val="24"/>
                <w:szCs w:val="24"/>
                <w:lang w:val="uk-UA"/>
              </w:rPr>
              <w:t>м.Хмельницький</w:t>
            </w:r>
            <w:proofErr w:type="spellEnd"/>
            <w:r w:rsidRPr="00877B43">
              <w:rPr>
                <w:rFonts w:cs="Times New Roman"/>
                <w:b w:val="0"/>
                <w:sz w:val="24"/>
                <w:szCs w:val="24"/>
                <w:lang w:val="uk-UA"/>
              </w:rPr>
              <w:t>)</w:t>
            </w:r>
          </w:p>
        </w:tc>
        <w:tc>
          <w:tcPr>
            <w:tcW w:w="1415" w:type="dxa"/>
          </w:tcPr>
          <w:p w:rsidR="00177546" w:rsidRPr="00877B43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877B43">
              <w:rPr>
                <w:rFonts w:cs="Times New Roman"/>
                <w:lang w:val="en-US"/>
              </w:rPr>
              <w:t>34</w:t>
            </w:r>
          </w:p>
        </w:tc>
        <w:tc>
          <w:tcPr>
            <w:tcW w:w="1142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52</w:t>
            </w:r>
          </w:p>
        </w:tc>
      </w:tr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877B43">
              <w:rPr>
                <w:rFonts w:cs="Times New Roman"/>
              </w:rPr>
              <w:t>Шепетівський</w:t>
            </w:r>
            <w:proofErr w:type="spellEnd"/>
            <w:r w:rsidRPr="00877B43">
              <w:rPr>
                <w:rFonts w:cs="Times New Roman"/>
              </w:rPr>
              <w:t xml:space="preserve"> р</w:t>
            </w:r>
            <w:proofErr w:type="spellStart"/>
            <w:r w:rsidRPr="00877B43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415" w:type="dxa"/>
          </w:tcPr>
          <w:p w:rsidR="00177546" w:rsidRPr="00877B43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877B43">
              <w:rPr>
                <w:rFonts w:cs="Times New Roman"/>
                <w:lang w:val="en-US"/>
              </w:rPr>
              <w:t>28</w:t>
            </w:r>
          </w:p>
        </w:tc>
        <w:tc>
          <w:tcPr>
            <w:tcW w:w="1142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46</w:t>
            </w:r>
          </w:p>
        </w:tc>
      </w:tr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877B43">
              <w:rPr>
                <w:rFonts w:cs="Times New Roman"/>
              </w:rPr>
              <w:t>Кам</w:t>
            </w:r>
            <w:proofErr w:type="spellEnd"/>
            <w:r w:rsidRPr="00877B43">
              <w:rPr>
                <w:rFonts w:cs="Times New Roman"/>
              </w:rPr>
              <w:t>.</w:t>
            </w:r>
            <w:r w:rsidRPr="00877B43">
              <w:rPr>
                <w:rFonts w:cs="Times New Roman"/>
                <w:lang w:val="uk-UA"/>
              </w:rPr>
              <w:t>-</w:t>
            </w:r>
            <w:proofErr w:type="spellStart"/>
            <w:r w:rsidRPr="00877B43">
              <w:rPr>
                <w:rFonts w:cs="Times New Roman"/>
                <w:lang w:val="uk-UA"/>
              </w:rPr>
              <w:t>Поділь</w:t>
            </w:r>
            <w:proofErr w:type="spellEnd"/>
            <w:r w:rsidRPr="00877B43">
              <w:rPr>
                <w:rFonts w:cs="Times New Roman"/>
                <w:lang w:val="uk-UA"/>
              </w:rPr>
              <w:t>.</w:t>
            </w:r>
            <w:r w:rsidRPr="00877B43">
              <w:rPr>
                <w:rFonts w:cs="Times New Roman"/>
              </w:rPr>
              <w:t xml:space="preserve"> р</w:t>
            </w:r>
            <w:proofErr w:type="spellStart"/>
            <w:r w:rsidRPr="00877B43">
              <w:rPr>
                <w:rFonts w:cs="Times New Roman"/>
                <w:lang w:val="uk-UA"/>
              </w:rPr>
              <w:t>айон</w:t>
            </w:r>
            <w:proofErr w:type="spellEnd"/>
          </w:p>
        </w:tc>
        <w:tc>
          <w:tcPr>
            <w:tcW w:w="1415" w:type="dxa"/>
          </w:tcPr>
          <w:p w:rsidR="00177546" w:rsidRPr="00877B43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877B43">
              <w:rPr>
                <w:rFonts w:cs="Times New Roman"/>
                <w:lang w:val="en-US"/>
              </w:rPr>
              <w:t>35</w:t>
            </w:r>
          </w:p>
        </w:tc>
        <w:tc>
          <w:tcPr>
            <w:tcW w:w="1142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52</w:t>
            </w:r>
          </w:p>
        </w:tc>
      </w:tr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a0"/>
              <w:rPr>
                <w:rFonts w:cs="Times New Roman"/>
                <w:lang w:val="uk-UA"/>
              </w:rPr>
            </w:pPr>
            <w:proofErr w:type="spellStart"/>
            <w:r w:rsidRPr="00877B43">
              <w:rPr>
                <w:rFonts w:cs="Times New Roman"/>
              </w:rPr>
              <w:t>м.Хмельницький</w:t>
            </w:r>
            <w:proofErr w:type="spellEnd"/>
          </w:p>
        </w:tc>
        <w:tc>
          <w:tcPr>
            <w:tcW w:w="1415" w:type="dxa"/>
          </w:tcPr>
          <w:p w:rsidR="00177546" w:rsidRPr="00877B43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877B43">
              <w:rPr>
                <w:rFonts w:cs="Times New Roman"/>
                <w:lang w:val="en-US"/>
              </w:rPr>
              <w:t>38</w:t>
            </w:r>
          </w:p>
        </w:tc>
        <w:tc>
          <w:tcPr>
            <w:tcW w:w="1142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57</w:t>
            </w:r>
          </w:p>
        </w:tc>
      </w:tr>
      <w:tr w:rsidR="00177546" w:rsidRPr="00877B43" w:rsidTr="004A06C5">
        <w:trPr>
          <w:gridBefore w:val="1"/>
          <w:wBefore w:w="44" w:type="dxa"/>
          <w:jc w:val="center"/>
        </w:trPr>
        <w:tc>
          <w:tcPr>
            <w:tcW w:w="5012" w:type="dxa"/>
            <w:shd w:val="clear" w:color="auto" w:fill="auto"/>
          </w:tcPr>
          <w:p w:rsidR="00177546" w:rsidRPr="00877B43" w:rsidRDefault="00177546" w:rsidP="004A06C5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</w:rPr>
              <w:t>Разом</w:t>
            </w:r>
          </w:p>
        </w:tc>
        <w:tc>
          <w:tcPr>
            <w:tcW w:w="1415" w:type="dxa"/>
          </w:tcPr>
          <w:p w:rsidR="00177546" w:rsidRPr="00877B43" w:rsidRDefault="00177546" w:rsidP="00877B43">
            <w:pPr>
              <w:pStyle w:val="a0"/>
              <w:jc w:val="center"/>
              <w:rPr>
                <w:rFonts w:cs="Times New Roman"/>
                <w:lang w:val="en-US"/>
              </w:rPr>
            </w:pPr>
            <w:r w:rsidRPr="00877B43">
              <w:rPr>
                <w:rFonts w:cs="Times New Roman"/>
                <w:lang w:val="en-US"/>
              </w:rPr>
              <w:t>135</w:t>
            </w:r>
          </w:p>
        </w:tc>
        <w:tc>
          <w:tcPr>
            <w:tcW w:w="1142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9</w:t>
            </w:r>
          </w:p>
        </w:tc>
        <w:tc>
          <w:tcPr>
            <w:tcW w:w="994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16</w:t>
            </w:r>
          </w:p>
        </w:tc>
        <w:tc>
          <w:tcPr>
            <w:tcW w:w="976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20</w:t>
            </w:r>
          </w:p>
        </w:tc>
        <w:tc>
          <w:tcPr>
            <w:tcW w:w="970" w:type="dxa"/>
            <w:shd w:val="clear" w:color="auto" w:fill="auto"/>
          </w:tcPr>
          <w:p w:rsidR="00177546" w:rsidRPr="00877B43" w:rsidRDefault="00674D90" w:rsidP="00877B43">
            <w:pPr>
              <w:pStyle w:val="a0"/>
              <w:jc w:val="center"/>
              <w:rPr>
                <w:rFonts w:cs="Times New Roman"/>
                <w:lang w:val="uk-UA"/>
              </w:rPr>
            </w:pPr>
            <w:r w:rsidRPr="00877B43">
              <w:rPr>
                <w:rFonts w:cs="Times New Roman"/>
                <w:lang w:val="uk-UA"/>
              </w:rPr>
              <w:t>207</w:t>
            </w:r>
          </w:p>
        </w:tc>
      </w:tr>
    </w:tbl>
    <w:p w:rsidR="00177546" w:rsidRPr="00877B43" w:rsidRDefault="00177546" w:rsidP="00177546">
      <w:pPr>
        <w:pStyle w:val="a0"/>
        <w:widowControl/>
        <w:spacing w:after="0" w:line="405" w:lineRule="atLeast"/>
        <w:rPr>
          <w:rFonts w:cs="Times New Roman"/>
        </w:rPr>
      </w:pPr>
    </w:p>
    <w:p w:rsidR="00177546" w:rsidRPr="00877B43" w:rsidRDefault="00177546" w:rsidP="00177546"/>
    <w:p w:rsidR="00177546" w:rsidRPr="00877B43" w:rsidRDefault="00177546" w:rsidP="00177546">
      <w:r w:rsidRPr="00877B43">
        <w:rPr>
          <w:lang w:val="uk-UA"/>
        </w:rPr>
        <w:t xml:space="preserve">                                           </w:t>
      </w:r>
      <w:r w:rsidRPr="00877B43">
        <w:t xml:space="preserve">* За </w:t>
      </w:r>
      <w:proofErr w:type="spellStart"/>
      <w:r w:rsidRPr="00877B43">
        <w:t>згодою</w:t>
      </w:r>
      <w:proofErr w:type="spellEnd"/>
      <w:r w:rsidRPr="00877B43">
        <w:t xml:space="preserve">. </w:t>
      </w:r>
    </w:p>
    <w:p w:rsidR="00177546" w:rsidRPr="006F695E" w:rsidRDefault="00177546" w:rsidP="00177546">
      <w:pPr>
        <w:rPr>
          <w:lang w:val="uk-UA"/>
        </w:rPr>
        <w:sectPr w:rsidR="00177546" w:rsidRPr="006F695E" w:rsidSect="009A63FA">
          <w:pgSz w:w="16838" w:h="11906" w:orient="landscape"/>
          <w:pgMar w:top="567" w:right="567" w:bottom="567" w:left="851" w:header="720" w:footer="720" w:gutter="0"/>
          <w:cols w:space="720"/>
          <w:docGrid w:linePitch="600" w:charSpace="32768"/>
        </w:sectPr>
      </w:pPr>
      <w:r w:rsidRPr="00877B43">
        <w:rPr>
          <w:lang w:val="uk-UA"/>
        </w:rPr>
        <w:t xml:space="preserve">                                          </w:t>
      </w:r>
      <w:r w:rsidRPr="00877B43">
        <w:t xml:space="preserve">** За </w:t>
      </w:r>
      <w:proofErr w:type="spellStart"/>
      <w:r w:rsidRPr="00877B43">
        <w:t>наявності</w:t>
      </w:r>
      <w:proofErr w:type="spellEnd"/>
      <w:r w:rsidRPr="00877B43">
        <w:t xml:space="preserve"> </w:t>
      </w:r>
      <w:proofErr w:type="spellStart"/>
      <w:r w:rsidRPr="00877B43">
        <w:t>фінансуван</w:t>
      </w:r>
      <w:proofErr w:type="spellEnd"/>
      <w:r w:rsidR="00877B43">
        <w:rPr>
          <w:lang w:val="uk-UA"/>
        </w:rPr>
        <w:t>ня</w:t>
      </w:r>
    </w:p>
    <w:p w:rsidR="000E30C7" w:rsidRDefault="000E30C7" w:rsidP="00795ABE">
      <w:pPr>
        <w:pStyle w:val="a0"/>
        <w:widowControl/>
        <w:spacing w:after="0" w:line="360" w:lineRule="atLeast"/>
        <w:jc w:val="both"/>
        <w:rPr>
          <w:rFonts w:cs="Times New Roman"/>
          <w:color w:val="000000"/>
        </w:rPr>
      </w:pPr>
    </w:p>
    <w:sectPr w:rsidR="000E30C7" w:rsidSect="00177546">
      <w:pgSz w:w="16838" w:h="11906" w:orient="landscape"/>
      <w:pgMar w:top="567" w:right="567" w:bottom="567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7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0B131AA2"/>
    <w:multiLevelType w:val="hybridMultilevel"/>
    <w:tmpl w:val="642438AC"/>
    <w:lvl w:ilvl="0" w:tplc="2D3A93E6">
      <w:start w:val="5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0D494BFF"/>
    <w:multiLevelType w:val="hybridMultilevel"/>
    <w:tmpl w:val="711A54D4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4" w15:restartNumberingAfterBreak="0">
    <w:nsid w:val="0ED76EE0"/>
    <w:multiLevelType w:val="hybridMultilevel"/>
    <w:tmpl w:val="B282C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474E23"/>
    <w:multiLevelType w:val="hybridMultilevel"/>
    <w:tmpl w:val="C7824096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6" w15:restartNumberingAfterBreak="0">
    <w:nsid w:val="149D7BB0"/>
    <w:multiLevelType w:val="hybridMultilevel"/>
    <w:tmpl w:val="BDAACA7C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1D2D7253"/>
    <w:multiLevelType w:val="hybridMultilevel"/>
    <w:tmpl w:val="38C0B140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223A4DEC"/>
    <w:multiLevelType w:val="hybridMultilevel"/>
    <w:tmpl w:val="43849B1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297E76D5"/>
    <w:multiLevelType w:val="hybridMultilevel"/>
    <w:tmpl w:val="44D290C2"/>
    <w:lvl w:ilvl="0" w:tplc="B094895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FF57E94"/>
    <w:multiLevelType w:val="hybridMultilevel"/>
    <w:tmpl w:val="8AA8B59A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1" w15:restartNumberingAfterBreak="0">
    <w:nsid w:val="39E659C9"/>
    <w:multiLevelType w:val="hybridMultilevel"/>
    <w:tmpl w:val="712C44B2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2" w15:restartNumberingAfterBreak="0">
    <w:nsid w:val="3A283DDD"/>
    <w:multiLevelType w:val="hybridMultilevel"/>
    <w:tmpl w:val="F55EDBE2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3" w15:restartNumberingAfterBreak="0">
    <w:nsid w:val="3E5D4778"/>
    <w:multiLevelType w:val="hybridMultilevel"/>
    <w:tmpl w:val="106A0B2E"/>
    <w:lvl w:ilvl="0" w:tplc="2C88C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FF64E0"/>
    <w:multiLevelType w:val="hybridMultilevel"/>
    <w:tmpl w:val="73004F2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656C367E"/>
    <w:multiLevelType w:val="hybridMultilevel"/>
    <w:tmpl w:val="66E4D608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6" w15:restartNumberingAfterBreak="0">
    <w:nsid w:val="729877F8"/>
    <w:multiLevelType w:val="hybridMultilevel"/>
    <w:tmpl w:val="57EC7658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7" w15:restartNumberingAfterBreak="0">
    <w:nsid w:val="73F83A1C"/>
    <w:multiLevelType w:val="hybridMultilevel"/>
    <w:tmpl w:val="E90CF3A6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7423301F"/>
    <w:multiLevelType w:val="hybridMultilevel"/>
    <w:tmpl w:val="B2F00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83108"/>
    <w:multiLevelType w:val="hybridMultilevel"/>
    <w:tmpl w:val="5856319E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7B012F22"/>
    <w:multiLevelType w:val="hybridMultilevel"/>
    <w:tmpl w:val="D644684C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1" w15:restartNumberingAfterBreak="0">
    <w:nsid w:val="7BCB70E8"/>
    <w:multiLevelType w:val="hybridMultilevel"/>
    <w:tmpl w:val="6FFA580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2" w15:restartNumberingAfterBreak="0">
    <w:nsid w:val="7DEA426B"/>
    <w:multiLevelType w:val="hybridMultilevel"/>
    <w:tmpl w:val="AF12DC8E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7"/>
  </w:num>
  <w:num w:numId="14">
    <w:abstractNumId w:val="22"/>
  </w:num>
  <w:num w:numId="15">
    <w:abstractNumId w:val="28"/>
  </w:num>
  <w:num w:numId="16">
    <w:abstractNumId w:val="21"/>
  </w:num>
  <w:num w:numId="17">
    <w:abstractNumId w:val="14"/>
  </w:num>
  <w:num w:numId="18">
    <w:abstractNumId w:val="26"/>
  </w:num>
  <w:num w:numId="19">
    <w:abstractNumId w:val="32"/>
  </w:num>
  <w:num w:numId="20">
    <w:abstractNumId w:val="15"/>
  </w:num>
  <w:num w:numId="21">
    <w:abstractNumId w:val="27"/>
  </w:num>
  <w:num w:numId="22">
    <w:abstractNumId w:val="30"/>
  </w:num>
  <w:num w:numId="23">
    <w:abstractNumId w:val="25"/>
  </w:num>
  <w:num w:numId="24">
    <w:abstractNumId w:val="20"/>
  </w:num>
  <w:num w:numId="25">
    <w:abstractNumId w:val="29"/>
  </w:num>
  <w:num w:numId="26">
    <w:abstractNumId w:val="16"/>
  </w:num>
  <w:num w:numId="27">
    <w:abstractNumId w:val="13"/>
  </w:num>
  <w:num w:numId="28">
    <w:abstractNumId w:val="12"/>
  </w:num>
  <w:num w:numId="29">
    <w:abstractNumId w:val="19"/>
  </w:num>
  <w:num w:numId="30">
    <w:abstractNumId w:val="23"/>
  </w:num>
  <w:num w:numId="31">
    <w:abstractNumId w:val="18"/>
  </w:num>
  <w:num w:numId="32">
    <w:abstractNumId w:val="3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72B"/>
    <w:rsid w:val="00042A1B"/>
    <w:rsid w:val="0004796E"/>
    <w:rsid w:val="00052365"/>
    <w:rsid w:val="0007222C"/>
    <w:rsid w:val="0008192D"/>
    <w:rsid w:val="000C316E"/>
    <w:rsid w:val="000E30C7"/>
    <w:rsid w:val="001564FF"/>
    <w:rsid w:val="00177546"/>
    <w:rsid w:val="001859A9"/>
    <w:rsid w:val="002301DF"/>
    <w:rsid w:val="002406EC"/>
    <w:rsid w:val="002435FC"/>
    <w:rsid w:val="00261495"/>
    <w:rsid w:val="00270D79"/>
    <w:rsid w:val="002843E5"/>
    <w:rsid w:val="002D63A4"/>
    <w:rsid w:val="002E1900"/>
    <w:rsid w:val="002F2FD4"/>
    <w:rsid w:val="00314D09"/>
    <w:rsid w:val="003531AF"/>
    <w:rsid w:val="004317E2"/>
    <w:rsid w:val="004A06C5"/>
    <w:rsid w:val="004C1571"/>
    <w:rsid w:val="005100AA"/>
    <w:rsid w:val="00520CA6"/>
    <w:rsid w:val="00562C8D"/>
    <w:rsid w:val="00583081"/>
    <w:rsid w:val="005E2981"/>
    <w:rsid w:val="00602D87"/>
    <w:rsid w:val="006717EF"/>
    <w:rsid w:val="00674D90"/>
    <w:rsid w:val="006B4B66"/>
    <w:rsid w:val="007640B2"/>
    <w:rsid w:val="00770FA0"/>
    <w:rsid w:val="00795ABE"/>
    <w:rsid w:val="007E20AF"/>
    <w:rsid w:val="00802E99"/>
    <w:rsid w:val="0082631A"/>
    <w:rsid w:val="00877B43"/>
    <w:rsid w:val="008843D5"/>
    <w:rsid w:val="00885C54"/>
    <w:rsid w:val="0089069B"/>
    <w:rsid w:val="00962A97"/>
    <w:rsid w:val="009964DE"/>
    <w:rsid w:val="009A63FA"/>
    <w:rsid w:val="009E1866"/>
    <w:rsid w:val="00B10891"/>
    <w:rsid w:val="00B1472B"/>
    <w:rsid w:val="00B928DC"/>
    <w:rsid w:val="00B9506C"/>
    <w:rsid w:val="00C42D45"/>
    <w:rsid w:val="00CB3846"/>
    <w:rsid w:val="00CE37A9"/>
    <w:rsid w:val="00CE6A3C"/>
    <w:rsid w:val="00CF0FA9"/>
    <w:rsid w:val="00D021D1"/>
    <w:rsid w:val="00D0478C"/>
    <w:rsid w:val="00D66412"/>
    <w:rsid w:val="00DE58AD"/>
    <w:rsid w:val="00E357B5"/>
    <w:rsid w:val="00E615D6"/>
    <w:rsid w:val="00E76E7C"/>
    <w:rsid w:val="00EB0FFC"/>
    <w:rsid w:val="00EB71B1"/>
    <w:rsid w:val="00F00D23"/>
    <w:rsid w:val="00F2389C"/>
    <w:rsid w:val="00F4161A"/>
    <w:rsid w:val="00F857A5"/>
    <w:rsid w:val="00FA4E40"/>
    <w:rsid w:val="00FB18C7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2EC116"/>
  <w15:docId w15:val="{DB173373-8A84-4D22-9F00-CB796D94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3A4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10"/>
    <w:next w:val="a0"/>
    <w:qFormat/>
    <w:rsid w:val="002D63A4"/>
    <w:pPr>
      <w:tabs>
        <w:tab w:val="num" w:pos="0"/>
      </w:tabs>
      <w:ind w:left="432" w:hanging="432"/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3">
    <w:name w:val="heading 3"/>
    <w:basedOn w:val="10"/>
    <w:next w:val="a0"/>
    <w:link w:val="30"/>
    <w:qFormat/>
    <w:rsid w:val="002D63A4"/>
    <w:pPr>
      <w:tabs>
        <w:tab w:val="num" w:pos="0"/>
      </w:tabs>
      <w:ind w:left="720" w:hanging="72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10"/>
    <w:next w:val="a0"/>
    <w:qFormat/>
    <w:rsid w:val="002D63A4"/>
    <w:pPr>
      <w:tabs>
        <w:tab w:val="num" w:pos="0"/>
      </w:tabs>
      <w:ind w:left="864" w:hanging="864"/>
      <w:outlineLvl w:val="3"/>
    </w:pPr>
    <w:rPr>
      <w:rFonts w:ascii="Times New Roman" w:eastAsia="SimSun" w:hAnsi="Times New Roman"/>
      <w:b/>
      <w:bCs/>
      <w:sz w:val="24"/>
      <w:szCs w:val="24"/>
    </w:rPr>
  </w:style>
  <w:style w:type="paragraph" w:styleId="5">
    <w:name w:val="heading 5"/>
    <w:basedOn w:val="10"/>
    <w:next w:val="a0"/>
    <w:link w:val="50"/>
    <w:qFormat/>
    <w:rsid w:val="002D63A4"/>
    <w:pPr>
      <w:tabs>
        <w:tab w:val="num" w:pos="0"/>
      </w:tabs>
      <w:ind w:left="1008" w:hanging="1008"/>
      <w:outlineLvl w:val="4"/>
    </w:pPr>
    <w:rPr>
      <w:rFonts w:ascii="Times New Roman" w:eastAsia="SimSun" w:hAnsi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2D63A4"/>
  </w:style>
  <w:style w:type="character" w:customStyle="1" w:styleId="WW8Num1z1">
    <w:name w:val="WW8Num1z1"/>
    <w:rsid w:val="002D63A4"/>
  </w:style>
  <w:style w:type="character" w:customStyle="1" w:styleId="WW8Num1z2">
    <w:name w:val="WW8Num1z2"/>
    <w:rsid w:val="002D63A4"/>
  </w:style>
  <w:style w:type="character" w:customStyle="1" w:styleId="WW8Num1z3">
    <w:name w:val="WW8Num1z3"/>
    <w:rsid w:val="002D63A4"/>
  </w:style>
  <w:style w:type="character" w:customStyle="1" w:styleId="WW8Num1z4">
    <w:name w:val="WW8Num1z4"/>
    <w:rsid w:val="002D63A4"/>
  </w:style>
  <w:style w:type="character" w:customStyle="1" w:styleId="WW8Num1z5">
    <w:name w:val="WW8Num1z5"/>
    <w:rsid w:val="002D63A4"/>
  </w:style>
  <w:style w:type="character" w:customStyle="1" w:styleId="WW8Num1z6">
    <w:name w:val="WW8Num1z6"/>
    <w:rsid w:val="002D63A4"/>
  </w:style>
  <w:style w:type="character" w:customStyle="1" w:styleId="WW8Num1z7">
    <w:name w:val="WW8Num1z7"/>
    <w:rsid w:val="002D63A4"/>
  </w:style>
  <w:style w:type="character" w:customStyle="1" w:styleId="WW8Num1z8">
    <w:name w:val="WW8Num1z8"/>
    <w:rsid w:val="002D63A4"/>
  </w:style>
  <w:style w:type="character" w:customStyle="1" w:styleId="WW8Num2z0">
    <w:name w:val="WW8Num2z0"/>
    <w:rsid w:val="002D63A4"/>
  </w:style>
  <w:style w:type="character" w:customStyle="1" w:styleId="WW8Num2z1">
    <w:name w:val="WW8Num2z1"/>
    <w:rsid w:val="002D63A4"/>
  </w:style>
  <w:style w:type="character" w:customStyle="1" w:styleId="WW8Num2z2">
    <w:name w:val="WW8Num2z2"/>
    <w:rsid w:val="002D63A4"/>
  </w:style>
  <w:style w:type="character" w:customStyle="1" w:styleId="WW8Num2z3">
    <w:name w:val="WW8Num2z3"/>
    <w:rsid w:val="002D63A4"/>
  </w:style>
  <w:style w:type="character" w:customStyle="1" w:styleId="WW8Num2z4">
    <w:name w:val="WW8Num2z4"/>
    <w:rsid w:val="002D63A4"/>
  </w:style>
  <w:style w:type="character" w:customStyle="1" w:styleId="WW8Num2z5">
    <w:name w:val="WW8Num2z5"/>
    <w:rsid w:val="002D63A4"/>
  </w:style>
  <w:style w:type="character" w:customStyle="1" w:styleId="WW8Num2z6">
    <w:name w:val="WW8Num2z6"/>
    <w:rsid w:val="002D63A4"/>
  </w:style>
  <w:style w:type="character" w:customStyle="1" w:styleId="WW8Num2z7">
    <w:name w:val="WW8Num2z7"/>
    <w:rsid w:val="002D63A4"/>
  </w:style>
  <w:style w:type="character" w:customStyle="1" w:styleId="WW8Num2z8">
    <w:name w:val="WW8Num2z8"/>
    <w:rsid w:val="002D63A4"/>
  </w:style>
  <w:style w:type="character" w:customStyle="1" w:styleId="WW8Num3z0">
    <w:name w:val="WW8Num3z0"/>
    <w:rsid w:val="002D63A4"/>
  </w:style>
  <w:style w:type="character" w:customStyle="1" w:styleId="WW8Num3z1">
    <w:name w:val="WW8Num3z1"/>
    <w:rsid w:val="002D63A4"/>
  </w:style>
  <w:style w:type="character" w:customStyle="1" w:styleId="WW8Num3z2">
    <w:name w:val="WW8Num3z2"/>
    <w:rsid w:val="002D63A4"/>
  </w:style>
  <w:style w:type="character" w:customStyle="1" w:styleId="WW8Num3z3">
    <w:name w:val="WW8Num3z3"/>
    <w:rsid w:val="002D63A4"/>
  </w:style>
  <w:style w:type="character" w:customStyle="1" w:styleId="WW8Num3z4">
    <w:name w:val="WW8Num3z4"/>
    <w:rsid w:val="002D63A4"/>
  </w:style>
  <w:style w:type="character" w:customStyle="1" w:styleId="WW8Num3z5">
    <w:name w:val="WW8Num3z5"/>
    <w:rsid w:val="002D63A4"/>
  </w:style>
  <w:style w:type="character" w:customStyle="1" w:styleId="WW8Num3z6">
    <w:name w:val="WW8Num3z6"/>
    <w:rsid w:val="002D63A4"/>
  </w:style>
  <w:style w:type="character" w:customStyle="1" w:styleId="WW8Num3z7">
    <w:name w:val="WW8Num3z7"/>
    <w:rsid w:val="002D63A4"/>
  </w:style>
  <w:style w:type="character" w:customStyle="1" w:styleId="WW8Num3z8">
    <w:name w:val="WW8Num3z8"/>
    <w:rsid w:val="002D63A4"/>
  </w:style>
  <w:style w:type="character" w:customStyle="1" w:styleId="WW8Num4z0">
    <w:name w:val="WW8Num4z0"/>
    <w:rsid w:val="002D63A4"/>
  </w:style>
  <w:style w:type="character" w:customStyle="1" w:styleId="WW8Num4z1">
    <w:name w:val="WW8Num4z1"/>
    <w:rsid w:val="002D63A4"/>
  </w:style>
  <w:style w:type="character" w:customStyle="1" w:styleId="WW8Num4z2">
    <w:name w:val="WW8Num4z2"/>
    <w:rsid w:val="002D63A4"/>
  </w:style>
  <w:style w:type="character" w:customStyle="1" w:styleId="WW8Num4z3">
    <w:name w:val="WW8Num4z3"/>
    <w:rsid w:val="002D63A4"/>
  </w:style>
  <w:style w:type="character" w:customStyle="1" w:styleId="WW8Num4z4">
    <w:name w:val="WW8Num4z4"/>
    <w:rsid w:val="002D63A4"/>
  </w:style>
  <w:style w:type="character" w:customStyle="1" w:styleId="WW8Num4z5">
    <w:name w:val="WW8Num4z5"/>
    <w:rsid w:val="002D63A4"/>
  </w:style>
  <w:style w:type="character" w:customStyle="1" w:styleId="WW8Num4z6">
    <w:name w:val="WW8Num4z6"/>
    <w:rsid w:val="002D63A4"/>
  </w:style>
  <w:style w:type="character" w:customStyle="1" w:styleId="WW8Num4z7">
    <w:name w:val="WW8Num4z7"/>
    <w:rsid w:val="002D63A4"/>
  </w:style>
  <w:style w:type="character" w:customStyle="1" w:styleId="WW8Num4z8">
    <w:name w:val="WW8Num4z8"/>
    <w:rsid w:val="002D63A4"/>
  </w:style>
  <w:style w:type="character" w:customStyle="1" w:styleId="WW8Num5z0">
    <w:name w:val="WW8Num5z0"/>
    <w:rsid w:val="002D63A4"/>
  </w:style>
  <w:style w:type="character" w:customStyle="1" w:styleId="WW8Num5z1">
    <w:name w:val="WW8Num5z1"/>
    <w:rsid w:val="002D63A4"/>
  </w:style>
  <w:style w:type="character" w:customStyle="1" w:styleId="WW8Num5z2">
    <w:name w:val="WW8Num5z2"/>
    <w:rsid w:val="002D63A4"/>
  </w:style>
  <w:style w:type="character" w:customStyle="1" w:styleId="WW8Num5z3">
    <w:name w:val="WW8Num5z3"/>
    <w:rsid w:val="002D63A4"/>
  </w:style>
  <w:style w:type="character" w:customStyle="1" w:styleId="WW8Num5z4">
    <w:name w:val="WW8Num5z4"/>
    <w:rsid w:val="002D63A4"/>
  </w:style>
  <w:style w:type="character" w:customStyle="1" w:styleId="WW8Num5z5">
    <w:name w:val="WW8Num5z5"/>
    <w:rsid w:val="002D63A4"/>
  </w:style>
  <w:style w:type="character" w:customStyle="1" w:styleId="WW8Num5z6">
    <w:name w:val="WW8Num5z6"/>
    <w:rsid w:val="002D63A4"/>
  </w:style>
  <w:style w:type="character" w:customStyle="1" w:styleId="WW8Num5z7">
    <w:name w:val="WW8Num5z7"/>
    <w:rsid w:val="002D63A4"/>
  </w:style>
  <w:style w:type="character" w:customStyle="1" w:styleId="WW8Num5z8">
    <w:name w:val="WW8Num5z8"/>
    <w:rsid w:val="002D63A4"/>
  </w:style>
  <w:style w:type="character" w:customStyle="1" w:styleId="WW8Num6z0">
    <w:name w:val="WW8Num6z0"/>
    <w:rsid w:val="002D63A4"/>
  </w:style>
  <w:style w:type="character" w:customStyle="1" w:styleId="WW8Num6z1">
    <w:name w:val="WW8Num6z1"/>
    <w:rsid w:val="002D63A4"/>
  </w:style>
  <w:style w:type="character" w:customStyle="1" w:styleId="WW8Num6z2">
    <w:name w:val="WW8Num6z2"/>
    <w:rsid w:val="002D63A4"/>
  </w:style>
  <w:style w:type="character" w:customStyle="1" w:styleId="WW8Num6z3">
    <w:name w:val="WW8Num6z3"/>
    <w:rsid w:val="002D63A4"/>
  </w:style>
  <w:style w:type="character" w:customStyle="1" w:styleId="WW8Num6z4">
    <w:name w:val="WW8Num6z4"/>
    <w:rsid w:val="002D63A4"/>
  </w:style>
  <w:style w:type="character" w:customStyle="1" w:styleId="WW8Num6z5">
    <w:name w:val="WW8Num6z5"/>
    <w:rsid w:val="002D63A4"/>
  </w:style>
  <w:style w:type="character" w:customStyle="1" w:styleId="WW8Num6z6">
    <w:name w:val="WW8Num6z6"/>
    <w:rsid w:val="002D63A4"/>
  </w:style>
  <w:style w:type="character" w:customStyle="1" w:styleId="WW8Num6z7">
    <w:name w:val="WW8Num6z7"/>
    <w:rsid w:val="002D63A4"/>
  </w:style>
  <w:style w:type="character" w:customStyle="1" w:styleId="WW8Num6z8">
    <w:name w:val="WW8Num6z8"/>
    <w:rsid w:val="002D63A4"/>
  </w:style>
  <w:style w:type="character" w:customStyle="1" w:styleId="WW8Num7z0">
    <w:name w:val="WW8Num7z0"/>
    <w:rsid w:val="002D63A4"/>
  </w:style>
  <w:style w:type="character" w:customStyle="1" w:styleId="WW8Num7z1">
    <w:name w:val="WW8Num7z1"/>
    <w:rsid w:val="002D63A4"/>
  </w:style>
  <w:style w:type="character" w:customStyle="1" w:styleId="WW8Num7z2">
    <w:name w:val="WW8Num7z2"/>
    <w:rsid w:val="002D63A4"/>
  </w:style>
  <w:style w:type="character" w:customStyle="1" w:styleId="WW8Num7z3">
    <w:name w:val="WW8Num7z3"/>
    <w:rsid w:val="002D63A4"/>
  </w:style>
  <w:style w:type="character" w:customStyle="1" w:styleId="WW8Num7z4">
    <w:name w:val="WW8Num7z4"/>
    <w:rsid w:val="002D63A4"/>
  </w:style>
  <w:style w:type="character" w:customStyle="1" w:styleId="WW8Num7z5">
    <w:name w:val="WW8Num7z5"/>
    <w:rsid w:val="002D63A4"/>
  </w:style>
  <w:style w:type="character" w:customStyle="1" w:styleId="WW8Num7z6">
    <w:name w:val="WW8Num7z6"/>
    <w:rsid w:val="002D63A4"/>
  </w:style>
  <w:style w:type="character" w:customStyle="1" w:styleId="WW8Num7z7">
    <w:name w:val="WW8Num7z7"/>
    <w:rsid w:val="002D63A4"/>
  </w:style>
  <w:style w:type="character" w:customStyle="1" w:styleId="WW8Num7z8">
    <w:name w:val="WW8Num7z8"/>
    <w:rsid w:val="002D63A4"/>
  </w:style>
  <w:style w:type="character" w:customStyle="1" w:styleId="WW8Num8z0">
    <w:name w:val="WW8Num8z0"/>
    <w:rsid w:val="002D63A4"/>
  </w:style>
  <w:style w:type="character" w:customStyle="1" w:styleId="WW8Num8z1">
    <w:name w:val="WW8Num8z1"/>
    <w:rsid w:val="002D63A4"/>
  </w:style>
  <w:style w:type="character" w:customStyle="1" w:styleId="WW8Num8z2">
    <w:name w:val="WW8Num8z2"/>
    <w:rsid w:val="002D63A4"/>
  </w:style>
  <w:style w:type="character" w:customStyle="1" w:styleId="WW8Num8z3">
    <w:name w:val="WW8Num8z3"/>
    <w:rsid w:val="002D63A4"/>
  </w:style>
  <w:style w:type="character" w:customStyle="1" w:styleId="WW8Num8z4">
    <w:name w:val="WW8Num8z4"/>
    <w:rsid w:val="002D63A4"/>
  </w:style>
  <w:style w:type="character" w:customStyle="1" w:styleId="WW8Num8z5">
    <w:name w:val="WW8Num8z5"/>
    <w:rsid w:val="002D63A4"/>
  </w:style>
  <w:style w:type="character" w:customStyle="1" w:styleId="WW8Num8z6">
    <w:name w:val="WW8Num8z6"/>
    <w:rsid w:val="002D63A4"/>
  </w:style>
  <w:style w:type="character" w:customStyle="1" w:styleId="WW8Num8z7">
    <w:name w:val="WW8Num8z7"/>
    <w:rsid w:val="002D63A4"/>
  </w:style>
  <w:style w:type="character" w:customStyle="1" w:styleId="WW8Num8z8">
    <w:name w:val="WW8Num8z8"/>
    <w:rsid w:val="002D63A4"/>
  </w:style>
  <w:style w:type="character" w:customStyle="1" w:styleId="WW8Num9z0">
    <w:name w:val="WW8Num9z0"/>
    <w:rsid w:val="002D63A4"/>
  </w:style>
  <w:style w:type="character" w:customStyle="1" w:styleId="WW8Num9z1">
    <w:name w:val="WW8Num9z1"/>
    <w:rsid w:val="002D63A4"/>
  </w:style>
  <w:style w:type="character" w:customStyle="1" w:styleId="WW8Num9z2">
    <w:name w:val="WW8Num9z2"/>
    <w:rsid w:val="002D63A4"/>
  </w:style>
  <w:style w:type="character" w:customStyle="1" w:styleId="WW8Num9z3">
    <w:name w:val="WW8Num9z3"/>
    <w:rsid w:val="002D63A4"/>
  </w:style>
  <w:style w:type="character" w:customStyle="1" w:styleId="WW8Num9z4">
    <w:name w:val="WW8Num9z4"/>
    <w:rsid w:val="002D63A4"/>
  </w:style>
  <w:style w:type="character" w:customStyle="1" w:styleId="WW8Num9z5">
    <w:name w:val="WW8Num9z5"/>
    <w:rsid w:val="002D63A4"/>
  </w:style>
  <w:style w:type="character" w:customStyle="1" w:styleId="WW8Num9z6">
    <w:name w:val="WW8Num9z6"/>
    <w:rsid w:val="002D63A4"/>
  </w:style>
  <w:style w:type="character" w:customStyle="1" w:styleId="WW8Num9z7">
    <w:name w:val="WW8Num9z7"/>
    <w:rsid w:val="002D63A4"/>
  </w:style>
  <w:style w:type="character" w:customStyle="1" w:styleId="WW8Num9z8">
    <w:name w:val="WW8Num9z8"/>
    <w:rsid w:val="002D63A4"/>
  </w:style>
  <w:style w:type="character" w:customStyle="1" w:styleId="WW8Num10z0">
    <w:name w:val="WW8Num10z0"/>
    <w:rsid w:val="002D63A4"/>
  </w:style>
  <w:style w:type="character" w:customStyle="1" w:styleId="WW8Num10z1">
    <w:name w:val="WW8Num10z1"/>
    <w:rsid w:val="002D63A4"/>
  </w:style>
  <w:style w:type="character" w:customStyle="1" w:styleId="WW8Num10z2">
    <w:name w:val="WW8Num10z2"/>
    <w:rsid w:val="002D63A4"/>
  </w:style>
  <w:style w:type="character" w:customStyle="1" w:styleId="WW8Num10z3">
    <w:name w:val="WW8Num10z3"/>
    <w:rsid w:val="002D63A4"/>
  </w:style>
  <w:style w:type="character" w:customStyle="1" w:styleId="WW8Num10z4">
    <w:name w:val="WW8Num10z4"/>
    <w:rsid w:val="002D63A4"/>
  </w:style>
  <w:style w:type="character" w:customStyle="1" w:styleId="WW8Num10z5">
    <w:name w:val="WW8Num10z5"/>
    <w:rsid w:val="002D63A4"/>
  </w:style>
  <w:style w:type="character" w:customStyle="1" w:styleId="WW8Num10z6">
    <w:name w:val="WW8Num10z6"/>
    <w:rsid w:val="002D63A4"/>
  </w:style>
  <w:style w:type="character" w:customStyle="1" w:styleId="WW8Num10z7">
    <w:name w:val="WW8Num10z7"/>
    <w:rsid w:val="002D63A4"/>
  </w:style>
  <w:style w:type="character" w:customStyle="1" w:styleId="WW8Num10z8">
    <w:name w:val="WW8Num10z8"/>
    <w:rsid w:val="002D63A4"/>
  </w:style>
  <w:style w:type="character" w:customStyle="1" w:styleId="WW8Num11z0">
    <w:name w:val="WW8Num11z0"/>
    <w:rsid w:val="002D63A4"/>
  </w:style>
  <w:style w:type="character" w:customStyle="1" w:styleId="WW8Num11z1">
    <w:name w:val="WW8Num11z1"/>
    <w:rsid w:val="002D63A4"/>
  </w:style>
  <w:style w:type="character" w:customStyle="1" w:styleId="WW8Num11z2">
    <w:name w:val="WW8Num11z2"/>
    <w:rsid w:val="002D63A4"/>
  </w:style>
  <w:style w:type="character" w:customStyle="1" w:styleId="WW8Num11z3">
    <w:name w:val="WW8Num11z3"/>
    <w:rsid w:val="002D63A4"/>
  </w:style>
  <w:style w:type="character" w:customStyle="1" w:styleId="WW8Num11z4">
    <w:name w:val="WW8Num11z4"/>
    <w:rsid w:val="002D63A4"/>
  </w:style>
  <w:style w:type="character" w:customStyle="1" w:styleId="WW8Num11z5">
    <w:name w:val="WW8Num11z5"/>
    <w:rsid w:val="002D63A4"/>
  </w:style>
  <w:style w:type="character" w:customStyle="1" w:styleId="WW8Num11z6">
    <w:name w:val="WW8Num11z6"/>
    <w:rsid w:val="002D63A4"/>
  </w:style>
  <w:style w:type="character" w:customStyle="1" w:styleId="WW8Num11z7">
    <w:name w:val="WW8Num11z7"/>
    <w:rsid w:val="002D63A4"/>
  </w:style>
  <w:style w:type="character" w:customStyle="1" w:styleId="WW8Num11z8">
    <w:name w:val="WW8Num11z8"/>
    <w:rsid w:val="002D63A4"/>
  </w:style>
  <w:style w:type="character" w:customStyle="1" w:styleId="WW8Num12z0">
    <w:name w:val="WW8Num12z0"/>
    <w:rsid w:val="002D63A4"/>
  </w:style>
  <w:style w:type="character" w:customStyle="1" w:styleId="WW8Num12z1">
    <w:name w:val="WW8Num12z1"/>
    <w:rsid w:val="002D63A4"/>
  </w:style>
  <w:style w:type="character" w:customStyle="1" w:styleId="WW8Num12z2">
    <w:name w:val="WW8Num12z2"/>
    <w:rsid w:val="002D63A4"/>
  </w:style>
  <w:style w:type="character" w:customStyle="1" w:styleId="WW8Num12z3">
    <w:name w:val="WW8Num12z3"/>
    <w:rsid w:val="002D63A4"/>
  </w:style>
  <w:style w:type="character" w:customStyle="1" w:styleId="WW8Num12z4">
    <w:name w:val="WW8Num12z4"/>
    <w:rsid w:val="002D63A4"/>
  </w:style>
  <w:style w:type="character" w:customStyle="1" w:styleId="WW8Num12z5">
    <w:name w:val="WW8Num12z5"/>
    <w:rsid w:val="002D63A4"/>
  </w:style>
  <w:style w:type="character" w:customStyle="1" w:styleId="WW8Num12z6">
    <w:name w:val="WW8Num12z6"/>
    <w:rsid w:val="002D63A4"/>
  </w:style>
  <w:style w:type="character" w:customStyle="1" w:styleId="WW8Num12z7">
    <w:name w:val="WW8Num12z7"/>
    <w:rsid w:val="002D63A4"/>
  </w:style>
  <w:style w:type="character" w:customStyle="1" w:styleId="WW8Num12z8">
    <w:name w:val="WW8Num12z8"/>
    <w:rsid w:val="002D63A4"/>
  </w:style>
  <w:style w:type="character" w:customStyle="1" w:styleId="WW8Num13z0">
    <w:name w:val="WW8Num13z0"/>
    <w:rsid w:val="002D63A4"/>
  </w:style>
  <w:style w:type="character" w:customStyle="1" w:styleId="WW8Num13z1">
    <w:name w:val="WW8Num13z1"/>
    <w:rsid w:val="002D63A4"/>
  </w:style>
  <w:style w:type="character" w:customStyle="1" w:styleId="WW8Num13z2">
    <w:name w:val="WW8Num13z2"/>
    <w:rsid w:val="002D63A4"/>
  </w:style>
  <w:style w:type="character" w:customStyle="1" w:styleId="WW8Num13z3">
    <w:name w:val="WW8Num13z3"/>
    <w:rsid w:val="002D63A4"/>
  </w:style>
  <w:style w:type="character" w:customStyle="1" w:styleId="WW8Num13z4">
    <w:name w:val="WW8Num13z4"/>
    <w:rsid w:val="002D63A4"/>
  </w:style>
  <w:style w:type="character" w:customStyle="1" w:styleId="WW8Num13z5">
    <w:name w:val="WW8Num13z5"/>
    <w:rsid w:val="002D63A4"/>
  </w:style>
  <w:style w:type="character" w:customStyle="1" w:styleId="WW8Num13z6">
    <w:name w:val="WW8Num13z6"/>
    <w:rsid w:val="002D63A4"/>
  </w:style>
  <w:style w:type="character" w:customStyle="1" w:styleId="WW8Num13z7">
    <w:name w:val="WW8Num13z7"/>
    <w:rsid w:val="002D63A4"/>
  </w:style>
  <w:style w:type="character" w:customStyle="1" w:styleId="WW8Num13z8">
    <w:name w:val="WW8Num13z8"/>
    <w:rsid w:val="002D63A4"/>
  </w:style>
  <w:style w:type="character" w:customStyle="1" w:styleId="WW8Num14z0">
    <w:name w:val="WW8Num14z0"/>
    <w:rsid w:val="002D63A4"/>
  </w:style>
  <w:style w:type="character" w:customStyle="1" w:styleId="WW8Num14z1">
    <w:name w:val="WW8Num14z1"/>
    <w:rsid w:val="002D63A4"/>
  </w:style>
  <w:style w:type="character" w:customStyle="1" w:styleId="WW8Num14z2">
    <w:name w:val="WW8Num14z2"/>
    <w:rsid w:val="002D63A4"/>
  </w:style>
  <w:style w:type="character" w:customStyle="1" w:styleId="WW8Num14z3">
    <w:name w:val="WW8Num14z3"/>
    <w:rsid w:val="002D63A4"/>
  </w:style>
  <w:style w:type="character" w:customStyle="1" w:styleId="WW8Num14z4">
    <w:name w:val="WW8Num14z4"/>
    <w:rsid w:val="002D63A4"/>
  </w:style>
  <w:style w:type="character" w:customStyle="1" w:styleId="WW8Num14z5">
    <w:name w:val="WW8Num14z5"/>
    <w:rsid w:val="002D63A4"/>
  </w:style>
  <w:style w:type="character" w:customStyle="1" w:styleId="WW8Num14z6">
    <w:name w:val="WW8Num14z6"/>
    <w:rsid w:val="002D63A4"/>
  </w:style>
  <w:style w:type="character" w:customStyle="1" w:styleId="WW8Num14z7">
    <w:name w:val="WW8Num14z7"/>
    <w:rsid w:val="002D63A4"/>
  </w:style>
  <w:style w:type="character" w:customStyle="1" w:styleId="WW8Num14z8">
    <w:name w:val="WW8Num14z8"/>
    <w:rsid w:val="002D63A4"/>
  </w:style>
  <w:style w:type="character" w:customStyle="1" w:styleId="WW8Num15z0">
    <w:name w:val="WW8Num15z0"/>
    <w:rsid w:val="002D63A4"/>
  </w:style>
  <w:style w:type="character" w:customStyle="1" w:styleId="WW8Num15z1">
    <w:name w:val="WW8Num15z1"/>
    <w:rsid w:val="002D63A4"/>
  </w:style>
  <w:style w:type="character" w:customStyle="1" w:styleId="WW8Num15z2">
    <w:name w:val="WW8Num15z2"/>
    <w:rsid w:val="002D63A4"/>
  </w:style>
  <w:style w:type="character" w:customStyle="1" w:styleId="WW8Num15z3">
    <w:name w:val="WW8Num15z3"/>
    <w:rsid w:val="002D63A4"/>
  </w:style>
  <w:style w:type="character" w:customStyle="1" w:styleId="WW8Num15z4">
    <w:name w:val="WW8Num15z4"/>
    <w:rsid w:val="002D63A4"/>
  </w:style>
  <w:style w:type="character" w:customStyle="1" w:styleId="WW8Num15z5">
    <w:name w:val="WW8Num15z5"/>
    <w:rsid w:val="002D63A4"/>
  </w:style>
  <w:style w:type="character" w:customStyle="1" w:styleId="WW8Num15z6">
    <w:name w:val="WW8Num15z6"/>
    <w:rsid w:val="002D63A4"/>
  </w:style>
  <w:style w:type="character" w:customStyle="1" w:styleId="WW8Num15z7">
    <w:name w:val="WW8Num15z7"/>
    <w:rsid w:val="002D63A4"/>
  </w:style>
  <w:style w:type="character" w:customStyle="1" w:styleId="WW8Num15z8">
    <w:name w:val="WW8Num15z8"/>
    <w:rsid w:val="002D63A4"/>
  </w:style>
  <w:style w:type="character" w:customStyle="1" w:styleId="WW8Num16z0">
    <w:name w:val="WW8Num16z0"/>
    <w:rsid w:val="002D63A4"/>
  </w:style>
  <w:style w:type="character" w:customStyle="1" w:styleId="WW8Num16z1">
    <w:name w:val="WW8Num16z1"/>
    <w:rsid w:val="002D63A4"/>
  </w:style>
  <w:style w:type="character" w:customStyle="1" w:styleId="WW8Num16z2">
    <w:name w:val="WW8Num16z2"/>
    <w:rsid w:val="002D63A4"/>
  </w:style>
  <w:style w:type="character" w:customStyle="1" w:styleId="WW8Num16z3">
    <w:name w:val="WW8Num16z3"/>
    <w:rsid w:val="002D63A4"/>
  </w:style>
  <w:style w:type="character" w:customStyle="1" w:styleId="WW8Num16z4">
    <w:name w:val="WW8Num16z4"/>
    <w:rsid w:val="002D63A4"/>
  </w:style>
  <w:style w:type="character" w:customStyle="1" w:styleId="WW8Num16z5">
    <w:name w:val="WW8Num16z5"/>
    <w:rsid w:val="002D63A4"/>
  </w:style>
  <w:style w:type="character" w:customStyle="1" w:styleId="WW8Num16z6">
    <w:name w:val="WW8Num16z6"/>
    <w:rsid w:val="002D63A4"/>
  </w:style>
  <w:style w:type="character" w:customStyle="1" w:styleId="WW8Num16z7">
    <w:name w:val="WW8Num16z7"/>
    <w:rsid w:val="002D63A4"/>
  </w:style>
  <w:style w:type="character" w:customStyle="1" w:styleId="WW8Num16z8">
    <w:name w:val="WW8Num16z8"/>
    <w:rsid w:val="002D63A4"/>
  </w:style>
  <w:style w:type="character" w:customStyle="1" w:styleId="WW8Num17z0">
    <w:name w:val="WW8Num17z0"/>
    <w:rsid w:val="002D63A4"/>
  </w:style>
  <w:style w:type="character" w:customStyle="1" w:styleId="WW8Num17z1">
    <w:name w:val="WW8Num17z1"/>
    <w:rsid w:val="002D63A4"/>
  </w:style>
  <w:style w:type="character" w:customStyle="1" w:styleId="WW8Num17z2">
    <w:name w:val="WW8Num17z2"/>
    <w:rsid w:val="002D63A4"/>
  </w:style>
  <w:style w:type="character" w:customStyle="1" w:styleId="WW8Num17z3">
    <w:name w:val="WW8Num17z3"/>
    <w:rsid w:val="002D63A4"/>
  </w:style>
  <w:style w:type="character" w:customStyle="1" w:styleId="WW8Num17z4">
    <w:name w:val="WW8Num17z4"/>
    <w:rsid w:val="002D63A4"/>
  </w:style>
  <w:style w:type="character" w:customStyle="1" w:styleId="WW8Num17z5">
    <w:name w:val="WW8Num17z5"/>
    <w:rsid w:val="002D63A4"/>
  </w:style>
  <w:style w:type="character" w:customStyle="1" w:styleId="WW8Num17z6">
    <w:name w:val="WW8Num17z6"/>
    <w:rsid w:val="002D63A4"/>
  </w:style>
  <w:style w:type="character" w:customStyle="1" w:styleId="WW8Num17z7">
    <w:name w:val="WW8Num17z7"/>
    <w:rsid w:val="002D63A4"/>
  </w:style>
  <w:style w:type="character" w:customStyle="1" w:styleId="WW8Num17z8">
    <w:name w:val="WW8Num17z8"/>
    <w:rsid w:val="002D63A4"/>
  </w:style>
  <w:style w:type="character" w:customStyle="1" w:styleId="WW8Num18z0">
    <w:name w:val="WW8Num18z0"/>
    <w:rsid w:val="002D63A4"/>
  </w:style>
  <w:style w:type="character" w:customStyle="1" w:styleId="WW8Num18z1">
    <w:name w:val="WW8Num18z1"/>
    <w:rsid w:val="002D63A4"/>
  </w:style>
  <w:style w:type="character" w:customStyle="1" w:styleId="WW8Num18z2">
    <w:name w:val="WW8Num18z2"/>
    <w:rsid w:val="002D63A4"/>
  </w:style>
  <w:style w:type="character" w:customStyle="1" w:styleId="WW8Num18z3">
    <w:name w:val="WW8Num18z3"/>
    <w:rsid w:val="002D63A4"/>
  </w:style>
  <w:style w:type="character" w:customStyle="1" w:styleId="WW8Num18z4">
    <w:name w:val="WW8Num18z4"/>
    <w:rsid w:val="002D63A4"/>
  </w:style>
  <w:style w:type="character" w:customStyle="1" w:styleId="WW8Num18z5">
    <w:name w:val="WW8Num18z5"/>
    <w:rsid w:val="002D63A4"/>
  </w:style>
  <w:style w:type="character" w:customStyle="1" w:styleId="WW8Num18z6">
    <w:name w:val="WW8Num18z6"/>
    <w:rsid w:val="002D63A4"/>
  </w:style>
  <w:style w:type="character" w:customStyle="1" w:styleId="WW8Num18z7">
    <w:name w:val="WW8Num18z7"/>
    <w:rsid w:val="002D63A4"/>
  </w:style>
  <w:style w:type="character" w:customStyle="1" w:styleId="WW8Num18z8">
    <w:name w:val="WW8Num18z8"/>
    <w:rsid w:val="002D63A4"/>
  </w:style>
  <w:style w:type="character" w:customStyle="1" w:styleId="WW8Num19z0">
    <w:name w:val="WW8Num19z0"/>
    <w:rsid w:val="002D63A4"/>
  </w:style>
  <w:style w:type="character" w:customStyle="1" w:styleId="WW8Num19z1">
    <w:name w:val="WW8Num19z1"/>
    <w:rsid w:val="002D63A4"/>
  </w:style>
  <w:style w:type="character" w:customStyle="1" w:styleId="WW8Num19z2">
    <w:name w:val="WW8Num19z2"/>
    <w:rsid w:val="002D63A4"/>
  </w:style>
  <w:style w:type="character" w:customStyle="1" w:styleId="WW8Num19z3">
    <w:name w:val="WW8Num19z3"/>
    <w:rsid w:val="002D63A4"/>
  </w:style>
  <w:style w:type="character" w:customStyle="1" w:styleId="WW8Num19z4">
    <w:name w:val="WW8Num19z4"/>
    <w:rsid w:val="002D63A4"/>
  </w:style>
  <w:style w:type="character" w:customStyle="1" w:styleId="WW8Num19z5">
    <w:name w:val="WW8Num19z5"/>
    <w:rsid w:val="002D63A4"/>
  </w:style>
  <w:style w:type="character" w:customStyle="1" w:styleId="WW8Num19z6">
    <w:name w:val="WW8Num19z6"/>
    <w:rsid w:val="002D63A4"/>
  </w:style>
  <w:style w:type="character" w:customStyle="1" w:styleId="WW8Num19z7">
    <w:name w:val="WW8Num19z7"/>
    <w:rsid w:val="002D63A4"/>
  </w:style>
  <w:style w:type="character" w:customStyle="1" w:styleId="WW8Num19z8">
    <w:name w:val="WW8Num19z8"/>
    <w:rsid w:val="002D63A4"/>
  </w:style>
  <w:style w:type="character" w:styleId="a4">
    <w:name w:val="Hyperlink"/>
    <w:rsid w:val="002D63A4"/>
    <w:rPr>
      <w:color w:val="000080"/>
      <w:u w:val="single"/>
    </w:rPr>
  </w:style>
  <w:style w:type="character" w:styleId="a5">
    <w:name w:val="Strong"/>
    <w:qFormat/>
    <w:rsid w:val="002D63A4"/>
    <w:rPr>
      <w:b/>
      <w:bCs/>
    </w:rPr>
  </w:style>
  <w:style w:type="character" w:styleId="a6">
    <w:name w:val="Emphasis"/>
    <w:qFormat/>
    <w:rsid w:val="002D63A4"/>
    <w:rPr>
      <w:i/>
      <w:iCs/>
    </w:rPr>
  </w:style>
  <w:style w:type="character" w:customStyle="1" w:styleId="a7">
    <w:name w:val="Символ нумерации"/>
    <w:rsid w:val="002D63A4"/>
  </w:style>
  <w:style w:type="character" w:styleId="a8">
    <w:name w:val="FollowedHyperlink"/>
    <w:rsid w:val="002D63A4"/>
    <w:rPr>
      <w:color w:val="800000"/>
      <w:u w:val="single"/>
    </w:rPr>
  </w:style>
  <w:style w:type="paragraph" w:customStyle="1" w:styleId="10">
    <w:name w:val="Заголовок1"/>
    <w:basedOn w:val="a"/>
    <w:next w:val="a0"/>
    <w:rsid w:val="002D63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link w:val="a9"/>
    <w:rsid w:val="002D63A4"/>
    <w:pPr>
      <w:spacing w:after="120"/>
    </w:pPr>
  </w:style>
  <w:style w:type="paragraph" w:styleId="aa">
    <w:name w:val="List"/>
    <w:basedOn w:val="a0"/>
    <w:rsid w:val="002D63A4"/>
  </w:style>
  <w:style w:type="paragraph" w:customStyle="1" w:styleId="11">
    <w:name w:val="Название1"/>
    <w:basedOn w:val="a"/>
    <w:rsid w:val="002D63A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D63A4"/>
    <w:pPr>
      <w:suppressLineNumbers/>
    </w:pPr>
  </w:style>
  <w:style w:type="paragraph" w:customStyle="1" w:styleId="ab">
    <w:name w:val="Содержимое таблицы"/>
    <w:basedOn w:val="a"/>
    <w:rsid w:val="002D63A4"/>
    <w:pPr>
      <w:suppressLineNumbers/>
    </w:pPr>
  </w:style>
  <w:style w:type="paragraph" w:customStyle="1" w:styleId="ac">
    <w:name w:val="Заголовок таблицы"/>
    <w:basedOn w:val="ab"/>
    <w:rsid w:val="002D63A4"/>
    <w:pPr>
      <w:jc w:val="center"/>
    </w:pPr>
    <w:rPr>
      <w:b/>
      <w:bCs/>
    </w:rPr>
  </w:style>
  <w:style w:type="paragraph" w:customStyle="1" w:styleId="ad">
    <w:name w:val="Горизонтальная линия"/>
    <w:basedOn w:val="a"/>
    <w:next w:val="a0"/>
    <w:rsid w:val="002D63A4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ae">
    <w:name w:val="Текст в заданном формате"/>
    <w:basedOn w:val="a"/>
    <w:rsid w:val="002D63A4"/>
    <w:rPr>
      <w:rFonts w:ascii="Courier New" w:eastAsia="NSimSun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61495"/>
    <w:rPr>
      <w:rFonts w:ascii="Segoe UI" w:hAnsi="Segoe UI" w:cs="Mangal"/>
      <w:sz w:val="18"/>
      <w:szCs w:val="16"/>
    </w:rPr>
  </w:style>
  <w:style w:type="character" w:customStyle="1" w:styleId="af0">
    <w:name w:val="Текст у виносці Знак"/>
    <w:link w:val="af"/>
    <w:uiPriority w:val="99"/>
    <w:semiHidden/>
    <w:rsid w:val="0026149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30">
    <w:name w:val="Заголовок 3 Знак"/>
    <w:link w:val="3"/>
    <w:rsid w:val="00177546"/>
    <w:rPr>
      <w:rFonts w:eastAsia="SimSun" w:cs="Arial"/>
      <w:b/>
      <w:bCs/>
      <w:kern w:val="1"/>
      <w:sz w:val="28"/>
      <w:szCs w:val="28"/>
      <w:lang w:eastAsia="hi-IN" w:bidi="hi-IN"/>
    </w:rPr>
  </w:style>
  <w:style w:type="character" w:customStyle="1" w:styleId="a9">
    <w:name w:val="Основний текст Знак"/>
    <w:link w:val="a0"/>
    <w:rsid w:val="00177546"/>
    <w:rPr>
      <w:rFonts w:eastAsia="SimSun" w:cs="Arial"/>
      <w:kern w:val="1"/>
      <w:sz w:val="24"/>
      <w:szCs w:val="24"/>
      <w:lang w:eastAsia="hi-IN" w:bidi="hi-IN"/>
    </w:rPr>
  </w:style>
  <w:style w:type="paragraph" w:styleId="af1">
    <w:name w:val="Plain Text"/>
    <w:basedOn w:val="a"/>
    <w:link w:val="af2"/>
    <w:rsid w:val="00E76E7C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val="uk-UA" w:eastAsia="ru-RU" w:bidi="ar-SA"/>
    </w:rPr>
  </w:style>
  <w:style w:type="character" w:customStyle="1" w:styleId="af2">
    <w:name w:val="Текст Знак"/>
    <w:link w:val="af1"/>
    <w:rsid w:val="00E76E7C"/>
    <w:rPr>
      <w:rFonts w:ascii="Courier New" w:hAnsi="Courier New" w:cs="Courier New"/>
      <w:lang w:val="uk-UA"/>
    </w:rPr>
  </w:style>
  <w:style w:type="character" w:customStyle="1" w:styleId="50">
    <w:name w:val="Заголовок 5 Знак"/>
    <w:link w:val="5"/>
    <w:rsid w:val="00FF7F8B"/>
    <w:rPr>
      <w:rFonts w:eastAsia="SimSun" w:cs="Arial"/>
      <w:b/>
      <w:b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Левицька</cp:lastModifiedBy>
  <cp:revision>8</cp:revision>
  <cp:lastPrinted>2021-05-21T10:35:00Z</cp:lastPrinted>
  <dcterms:created xsi:type="dcterms:W3CDTF">2021-05-20T06:03:00Z</dcterms:created>
  <dcterms:modified xsi:type="dcterms:W3CDTF">2021-05-21T13:28:00Z</dcterms:modified>
</cp:coreProperties>
</file>